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F65084" w:rsidR="0046749A" w:rsidRDefault="0046749A" w14:paraId="273DBACA" w14:textId="64619D3A">
      <w:pPr>
        <w:rPr>
          <w:rFonts w:asciiTheme="minorHAnsi" w:hAnsiTheme="minorHAnsi" w:cstheme="minorHAnsi"/>
          <w:b/>
        </w:rPr>
      </w:pPr>
      <w:r w:rsidRPr="00F65084">
        <w:rPr>
          <w:rFonts w:asciiTheme="minorHAnsi" w:hAnsiTheme="minorHAnsi" w:cstheme="minorHAnsi"/>
          <w:b/>
        </w:rPr>
        <w:t>Guidance document – governors’ specific roles</w:t>
      </w:r>
      <w:r w:rsidRPr="00F65084" w:rsidR="00625D03">
        <w:rPr>
          <w:rFonts w:asciiTheme="minorHAnsi" w:hAnsiTheme="minorHAnsi" w:cstheme="minorHAnsi"/>
          <w:b/>
        </w:rPr>
        <w:tab/>
      </w:r>
      <w:r w:rsidRPr="00F65084" w:rsidR="00625D03">
        <w:rPr>
          <w:rFonts w:asciiTheme="minorHAnsi" w:hAnsiTheme="minorHAnsi" w:cstheme="minorHAnsi"/>
          <w:b/>
        </w:rPr>
        <w:tab/>
      </w:r>
      <w:r w:rsidRPr="00F65084" w:rsidR="00625D03">
        <w:rPr>
          <w:rFonts w:asciiTheme="minorHAnsi" w:hAnsiTheme="minorHAnsi" w:cstheme="minorHAnsi"/>
          <w:b/>
        </w:rPr>
        <w:tab/>
      </w:r>
    </w:p>
    <w:p w:rsidRPr="00F65084" w:rsidR="00873DAC" w:rsidRDefault="00873DAC" w14:paraId="101533EF" w14:textId="77777777">
      <w:pPr>
        <w:rPr>
          <w:rFonts w:asciiTheme="minorHAnsi" w:hAnsiTheme="minorHAnsi" w:cstheme="minorHAnsi"/>
          <w:b/>
        </w:rPr>
      </w:pPr>
    </w:p>
    <w:p w:rsidRPr="00F65084" w:rsidR="00F03466" w:rsidP="007229F9" w:rsidRDefault="00FF38C4" w14:paraId="04B8D0B3" w14:textId="7072086C">
      <w:pPr>
        <w:jc w:val="center"/>
        <w:rPr>
          <w:rFonts w:asciiTheme="minorHAnsi" w:hAnsiTheme="minorHAnsi" w:cstheme="minorHAnsi"/>
          <w:b/>
        </w:rPr>
      </w:pPr>
      <w:r w:rsidRPr="00F65084">
        <w:rPr>
          <w:rFonts w:asciiTheme="minorHAnsi" w:hAnsiTheme="minorHAnsi" w:cstheme="minorHAnsi"/>
          <w:b/>
        </w:rPr>
        <w:t xml:space="preserve"> </w:t>
      </w:r>
      <w:r w:rsidRPr="00F65084" w:rsidR="00E26D41">
        <w:rPr>
          <w:rFonts w:asciiTheme="minorHAnsi" w:hAnsiTheme="minorHAnsi" w:cstheme="minorHAnsi"/>
          <w:b/>
        </w:rPr>
        <w:t>Wellbeing</w:t>
      </w:r>
      <w:r w:rsidRPr="00F65084" w:rsidR="00873DAC">
        <w:rPr>
          <w:rFonts w:asciiTheme="minorHAnsi" w:hAnsiTheme="minorHAnsi" w:cstheme="minorHAnsi"/>
          <w:b/>
        </w:rPr>
        <w:t xml:space="preserve"> </w:t>
      </w:r>
      <w:r w:rsidRPr="00F65084">
        <w:rPr>
          <w:rFonts w:asciiTheme="minorHAnsi" w:hAnsiTheme="minorHAnsi" w:cstheme="minorHAnsi"/>
          <w:b/>
        </w:rPr>
        <w:t>Governor</w:t>
      </w:r>
    </w:p>
    <w:p w:rsidRPr="00F65084" w:rsidR="00B61C32" w:rsidP="00216765" w:rsidRDefault="00B61C32" w14:paraId="2AFFFC13" w14:textId="37F66AF1">
      <w:pPr>
        <w:jc w:val="center"/>
        <w:rPr>
          <w:rFonts w:asciiTheme="minorHAnsi" w:hAnsiTheme="minorHAnsi" w:cstheme="minorHAnsi"/>
          <w:b/>
        </w:rPr>
      </w:pPr>
      <w:r w:rsidRPr="00F65084">
        <w:rPr>
          <w:rFonts w:asciiTheme="minorHAnsi" w:hAnsiTheme="minorHAnsi" w:cstheme="minorHAnsi"/>
          <w:b/>
        </w:rPr>
        <w:t>(</w:t>
      </w:r>
      <w:r w:rsidRPr="00F65084" w:rsidR="00CA2C90">
        <w:rPr>
          <w:rFonts w:asciiTheme="minorHAnsi" w:hAnsiTheme="minorHAnsi" w:cstheme="minorHAnsi"/>
          <w:b/>
        </w:rPr>
        <w:t>T</w:t>
      </w:r>
      <w:r w:rsidRPr="00F65084">
        <w:rPr>
          <w:rFonts w:asciiTheme="minorHAnsi" w:hAnsiTheme="minorHAnsi" w:cstheme="minorHAnsi"/>
          <w:b/>
        </w:rPr>
        <w:t>he governor who will monitor the</w:t>
      </w:r>
      <w:r w:rsidRPr="00F65084" w:rsidR="00873DAC">
        <w:rPr>
          <w:rFonts w:asciiTheme="minorHAnsi" w:hAnsiTheme="minorHAnsi" w:cstheme="minorHAnsi"/>
          <w:b/>
        </w:rPr>
        <w:t xml:space="preserve"> wellbeing of </w:t>
      </w:r>
      <w:r w:rsidRPr="00F65084" w:rsidR="00CA2C90">
        <w:rPr>
          <w:rFonts w:asciiTheme="minorHAnsi" w:hAnsiTheme="minorHAnsi" w:cstheme="minorHAnsi"/>
          <w:b/>
        </w:rPr>
        <w:t>t</w:t>
      </w:r>
      <w:r w:rsidRPr="00F65084" w:rsidR="00873DAC">
        <w:rPr>
          <w:rFonts w:asciiTheme="minorHAnsi" w:hAnsiTheme="minorHAnsi" w:cstheme="minorHAnsi"/>
          <w:b/>
        </w:rPr>
        <w:t xml:space="preserve">he </w:t>
      </w:r>
      <w:r w:rsidRPr="00F65084" w:rsidR="00D92C77">
        <w:rPr>
          <w:rFonts w:asciiTheme="minorHAnsi" w:hAnsiTheme="minorHAnsi" w:cstheme="minorHAnsi"/>
          <w:b/>
        </w:rPr>
        <w:t>H</w:t>
      </w:r>
      <w:r w:rsidRPr="00F65084" w:rsidR="00873DAC">
        <w:rPr>
          <w:rFonts w:asciiTheme="minorHAnsi" w:hAnsiTheme="minorHAnsi" w:cstheme="minorHAnsi"/>
          <w:b/>
        </w:rPr>
        <w:t xml:space="preserve">eadteacher, </w:t>
      </w:r>
      <w:r w:rsidRPr="00F65084" w:rsidR="00080270">
        <w:rPr>
          <w:rFonts w:asciiTheme="minorHAnsi" w:hAnsiTheme="minorHAnsi" w:cstheme="minorHAnsi"/>
          <w:b/>
        </w:rPr>
        <w:t>pupils,</w:t>
      </w:r>
      <w:r w:rsidRPr="00F65084" w:rsidR="00873DAC">
        <w:rPr>
          <w:rFonts w:asciiTheme="minorHAnsi" w:hAnsiTheme="minorHAnsi" w:cstheme="minorHAnsi"/>
          <w:b/>
        </w:rPr>
        <w:t xml:space="preserve"> staff and governors</w:t>
      </w:r>
      <w:r w:rsidRPr="00F65084">
        <w:rPr>
          <w:rFonts w:asciiTheme="minorHAnsi" w:hAnsiTheme="minorHAnsi" w:cstheme="minorHAnsi"/>
          <w:b/>
        </w:rPr>
        <w:t>)</w:t>
      </w:r>
    </w:p>
    <w:p w:rsidRPr="00F65084" w:rsidR="00A45D5F" w:rsidP="00A45D5F" w:rsidRDefault="00A45D5F" w14:paraId="33D0589E" w14:textId="5DC5E2FE">
      <w:pPr>
        <w:rPr>
          <w:rFonts w:asciiTheme="minorHAnsi" w:hAnsiTheme="minorHAnsi" w:cstheme="minorHAnsi"/>
          <w:bCs/>
        </w:rPr>
      </w:pPr>
      <w:r w:rsidRPr="00F65084">
        <w:rPr>
          <w:rFonts w:asciiTheme="minorHAnsi" w:hAnsiTheme="minorHAnsi" w:cstheme="minorHAnsi"/>
          <w:b/>
          <w:noProof/>
        </w:rPr>
        <mc:AlternateContent>
          <mc:Choice Requires="wps">
            <w:drawing>
              <wp:anchor distT="0" distB="0" distL="114300" distR="114300" simplePos="0" relativeHeight="251658240" behindDoc="0" locked="0" layoutInCell="1" allowOverlap="1" wp14:anchorId="5E4346BD" wp14:editId="56D5D015">
                <wp:simplePos x="0" y="0"/>
                <wp:positionH relativeFrom="margin">
                  <wp:align>left</wp:align>
                </wp:positionH>
                <wp:positionV relativeFrom="paragraph">
                  <wp:posOffset>12700</wp:posOffset>
                </wp:positionV>
                <wp:extent cx="6153150" cy="13335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6153150" cy="1333500"/>
                        </a:xfrm>
                        <a:prstGeom prst="rect">
                          <a:avLst/>
                        </a:prstGeom>
                        <a:solidFill>
                          <a:sysClr val="window" lastClr="FFFFFF"/>
                        </a:solidFill>
                        <a:ln w="6350">
                          <a:solidFill>
                            <a:prstClr val="black"/>
                          </a:solidFill>
                        </a:ln>
                      </wps:spPr>
                      <wps:txbx>
                        <w:txbxContent>
                          <w:p w:rsidRPr="001B7BC7" w:rsidR="00A45D5F" w:rsidP="00A45D5F" w:rsidRDefault="00A45D5F" w14:paraId="77A52A99" w14:textId="77777777">
                            <w:pPr>
                              <w:rPr>
                                <w:b/>
                                <w:bCs/>
                              </w:rPr>
                            </w:pPr>
                            <w:r w:rsidRPr="001B7BC7">
                              <w:rPr>
                                <w:b/>
                                <w:bCs/>
                              </w:rPr>
                              <w:t>Executive summary:</w:t>
                            </w:r>
                          </w:p>
                          <w:p w:rsidR="00132C3A" w:rsidP="00132C3A" w:rsidRDefault="00A45D5F" w14:paraId="14BCC241" w14:textId="6C460330">
                            <w:pPr>
                              <w:rPr>
                                <w:rFonts w:cs="Arial"/>
                              </w:rPr>
                            </w:pPr>
                            <w:r>
                              <w:t xml:space="preserve">Governing </w:t>
                            </w:r>
                            <w:r w:rsidR="00D92C77">
                              <w:t>B</w:t>
                            </w:r>
                            <w:r>
                              <w:t xml:space="preserve">oards of maintained schools have a statutory duty to promote wellbeing.  </w:t>
                            </w:r>
                            <w:r w:rsidR="00132C3A">
                              <w:t>This document focusses on mental health and wellbeing to support board</w:t>
                            </w:r>
                            <w:r w:rsidR="00595DF8">
                              <w:t>s</w:t>
                            </w:r>
                            <w:r w:rsidR="00132C3A">
                              <w:t xml:space="preserve"> in developing a</w:t>
                            </w:r>
                            <w:r w:rsidRPr="00132C3A" w:rsidR="00132C3A">
                              <w:rPr>
                                <w:rFonts w:cs="Arial"/>
                              </w:rPr>
                              <w:t xml:space="preserve"> </w:t>
                            </w:r>
                            <w:r w:rsidR="00132C3A">
                              <w:rPr>
                                <w:rFonts w:cs="Arial"/>
                              </w:rPr>
                              <w:t>culture where everyone feels valued and supported in their role.</w:t>
                            </w:r>
                            <w:r w:rsidR="004901C8">
                              <w:rPr>
                                <w:rFonts w:cs="Arial"/>
                              </w:rPr>
                              <w:t xml:space="preserve">  It includes some suggested questions for a staff wellbeing survey.</w:t>
                            </w:r>
                            <w:r w:rsidRPr="004901C8" w:rsidR="004901C8">
                              <w:rPr>
                                <w:rFonts w:cs="Arial"/>
                              </w:rPr>
                              <w:t xml:space="preserve"> </w:t>
                            </w:r>
                            <w:r w:rsidR="004901C8">
                              <w:rPr>
                                <w:rFonts w:cs="Arial"/>
                              </w:rPr>
                              <w:t xml:space="preserve">The </w:t>
                            </w:r>
                            <w:r w:rsidR="00D92C77">
                              <w:rPr>
                                <w:rFonts w:cs="Arial"/>
                              </w:rPr>
                              <w:t xml:space="preserve">Governing Board </w:t>
                            </w:r>
                            <w:r w:rsidR="004901C8">
                              <w:rPr>
                                <w:rFonts w:cs="Arial"/>
                              </w:rPr>
                              <w:t xml:space="preserve">has responsibility for the wellbeing of the </w:t>
                            </w:r>
                            <w:r w:rsidR="00F65084">
                              <w:rPr>
                                <w:rFonts w:cs="Arial"/>
                              </w:rPr>
                              <w:t>Headteacher,</w:t>
                            </w:r>
                            <w:r w:rsidR="004901C8">
                              <w:rPr>
                                <w:rFonts w:cs="Arial"/>
                              </w:rPr>
                              <w:t xml:space="preserve"> but staff wellbeing is the responsibility of the </w:t>
                            </w:r>
                            <w:r w:rsidR="00D92C77">
                              <w:rPr>
                                <w:rFonts w:cs="Arial"/>
                              </w:rPr>
                              <w:t>H</w:t>
                            </w:r>
                            <w:r w:rsidR="004901C8">
                              <w:rPr>
                                <w:rFonts w:cs="Arial"/>
                              </w:rPr>
                              <w:t>eadteacher.</w:t>
                            </w:r>
                          </w:p>
                          <w:p w:rsidR="00A45D5F" w:rsidP="00A45D5F" w:rsidRDefault="00132C3A" w14:paraId="031BC383" w14:textId="30CED8C3">
                            <w:r>
                              <w:t xml:space="preserve">  </w:t>
                            </w:r>
                            <w:r w:rsidR="00A45D5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5E4346BD">
                <v:stroke joinstyle="miter"/>
                <v:path gradientshapeok="t" o:connecttype="rect"/>
              </v:shapetype>
              <v:shape id="Text Box 4" style="position:absolute;margin-left:0;margin-top:1pt;width:484.5pt;height:10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">
                <v:textbox>
                  <w:txbxContent>
                    <w:p w:rsidRPr="001B7BC7" w:rsidR="00A45D5F" w:rsidP="00A45D5F" w:rsidRDefault="00A45D5F" w14:paraId="77A52A99" w14:textId="77777777">
                      <w:pPr>
                        <w:rPr>
                          <w:b/>
                          <w:bCs/>
                        </w:rPr>
                      </w:pPr>
                      <w:r w:rsidRPr="001B7BC7">
                        <w:rPr>
                          <w:b/>
                          <w:bCs/>
                        </w:rPr>
                        <w:t>Executive summary:</w:t>
                      </w:r>
                    </w:p>
                    <w:p w:rsidR="00132C3A" w:rsidP="00132C3A" w:rsidRDefault="00A45D5F" w14:paraId="14BCC241" w14:textId="6C460330">
                      <w:pPr>
                        <w:rPr>
                          <w:rFonts w:cs="Arial"/>
                        </w:rPr>
                      </w:pPr>
                      <w:r>
                        <w:t xml:space="preserve">Governing </w:t>
                      </w:r>
                      <w:r w:rsidR="00D92C77">
                        <w:t>B</w:t>
                      </w:r>
                      <w:r>
                        <w:t xml:space="preserve">oards of maintained schools have a statutory duty to promote wellbeing.  </w:t>
                      </w:r>
                      <w:r w:rsidR="00132C3A">
                        <w:t>This document focusses on mental health and wellbeing to support board</w:t>
                      </w:r>
                      <w:r w:rsidR="00595DF8">
                        <w:t>s</w:t>
                      </w:r>
                      <w:r w:rsidR="00132C3A">
                        <w:t xml:space="preserve"> in developing a</w:t>
                      </w:r>
                      <w:r w:rsidRPr="00132C3A" w:rsidR="00132C3A">
                        <w:rPr>
                          <w:rFonts w:cs="Arial"/>
                        </w:rPr>
                        <w:t xml:space="preserve"> </w:t>
                      </w:r>
                      <w:r w:rsidR="00132C3A">
                        <w:rPr>
                          <w:rFonts w:cs="Arial"/>
                        </w:rPr>
                        <w:t>culture where everyone feels valued and supported in their role.</w:t>
                      </w:r>
                      <w:r w:rsidR="004901C8">
                        <w:rPr>
                          <w:rFonts w:cs="Arial"/>
                        </w:rPr>
                        <w:t xml:space="preserve">  It includes some suggested questions for a staff wellbeing survey.</w:t>
                      </w:r>
                      <w:r w:rsidRPr="004901C8" w:rsidR="004901C8">
                        <w:rPr>
                          <w:rFonts w:cs="Arial"/>
                        </w:rPr>
                        <w:t xml:space="preserve"> </w:t>
                      </w:r>
                      <w:r w:rsidR="004901C8">
                        <w:rPr>
                          <w:rFonts w:cs="Arial"/>
                        </w:rPr>
                        <w:t xml:space="preserve">The </w:t>
                      </w:r>
                      <w:r w:rsidR="00D92C77">
                        <w:rPr>
                          <w:rFonts w:cs="Arial"/>
                        </w:rPr>
                        <w:t xml:space="preserve">Governing Board </w:t>
                      </w:r>
                      <w:r w:rsidR="004901C8">
                        <w:rPr>
                          <w:rFonts w:cs="Arial"/>
                        </w:rPr>
                        <w:t xml:space="preserve">has responsibility for the wellbeing of the </w:t>
                      </w:r>
                      <w:r w:rsidR="00F65084">
                        <w:rPr>
                          <w:rFonts w:cs="Arial"/>
                        </w:rPr>
                        <w:t>Headteacher,</w:t>
                      </w:r>
                      <w:r w:rsidR="004901C8">
                        <w:rPr>
                          <w:rFonts w:cs="Arial"/>
                        </w:rPr>
                        <w:t xml:space="preserve"> but staff wellbeing is the responsibility of the </w:t>
                      </w:r>
                      <w:r w:rsidR="00D92C77">
                        <w:rPr>
                          <w:rFonts w:cs="Arial"/>
                        </w:rPr>
                        <w:t>H</w:t>
                      </w:r>
                      <w:r w:rsidR="004901C8">
                        <w:rPr>
                          <w:rFonts w:cs="Arial"/>
                        </w:rPr>
                        <w:t>eadteacher.</w:t>
                      </w:r>
                    </w:p>
                    <w:p w:rsidR="00A45D5F" w:rsidP="00A45D5F" w:rsidRDefault="00132C3A" w14:paraId="031BC383" w14:textId="30CED8C3">
                      <w:r>
                        <w:t xml:space="preserve">  </w:t>
                      </w:r>
                      <w:r w:rsidR="00A45D5F">
                        <w:t xml:space="preserve"> </w:t>
                      </w:r>
                    </w:p>
                  </w:txbxContent>
                </v:textbox>
                <w10:wrap anchorx="margin"/>
              </v:shape>
            </w:pict>
          </mc:Fallback>
        </mc:AlternateContent>
      </w:r>
    </w:p>
    <w:p w:rsidRPr="00F65084" w:rsidR="00A45D5F" w:rsidP="00A45D5F" w:rsidRDefault="00A45D5F" w14:paraId="07F29B5E" w14:textId="47E6011F">
      <w:pPr>
        <w:rPr>
          <w:rFonts w:asciiTheme="minorHAnsi" w:hAnsiTheme="minorHAnsi" w:cstheme="minorHAnsi"/>
          <w:bCs/>
        </w:rPr>
      </w:pPr>
    </w:p>
    <w:p w:rsidRPr="00F65084" w:rsidR="00A45D5F" w:rsidP="00A45D5F" w:rsidRDefault="00A45D5F" w14:paraId="6ABAB9A7" w14:textId="18711AFB">
      <w:pPr>
        <w:rPr>
          <w:rFonts w:asciiTheme="minorHAnsi" w:hAnsiTheme="minorHAnsi" w:cstheme="minorHAnsi"/>
          <w:bCs/>
        </w:rPr>
      </w:pPr>
    </w:p>
    <w:p w:rsidRPr="00F65084" w:rsidR="00A45D5F" w:rsidP="00A45D5F" w:rsidRDefault="00A45D5F" w14:paraId="4624CFEC" w14:textId="0D49682E">
      <w:pPr>
        <w:rPr>
          <w:rFonts w:asciiTheme="minorHAnsi" w:hAnsiTheme="minorHAnsi" w:cstheme="minorHAnsi"/>
          <w:bCs/>
        </w:rPr>
      </w:pPr>
    </w:p>
    <w:p w:rsidRPr="00F65084" w:rsidR="00A45D5F" w:rsidP="00A45D5F" w:rsidRDefault="00A45D5F" w14:paraId="542E5F36" w14:textId="120784CB">
      <w:pPr>
        <w:rPr>
          <w:rFonts w:asciiTheme="minorHAnsi" w:hAnsiTheme="minorHAnsi" w:cstheme="minorHAnsi"/>
          <w:bCs/>
        </w:rPr>
      </w:pPr>
    </w:p>
    <w:p w:rsidRPr="00F65084" w:rsidR="00A45D5F" w:rsidP="00A45D5F" w:rsidRDefault="00A45D5F" w14:paraId="457E21FC" w14:textId="175CF3E6">
      <w:pPr>
        <w:rPr>
          <w:rFonts w:asciiTheme="minorHAnsi" w:hAnsiTheme="minorHAnsi" w:cstheme="minorHAnsi"/>
          <w:bCs/>
        </w:rPr>
      </w:pPr>
    </w:p>
    <w:p w:rsidRPr="00F65084" w:rsidR="004901C8" w:rsidP="00A45D5F" w:rsidRDefault="004901C8" w14:paraId="64057D0B" w14:textId="419AFB91">
      <w:pPr>
        <w:rPr>
          <w:rFonts w:asciiTheme="minorHAnsi" w:hAnsiTheme="minorHAnsi" w:cstheme="minorHAnsi"/>
          <w:bCs/>
        </w:rPr>
      </w:pPr>
    </w:p>
    <w:p w:rsidRPr="00F65084" w:rsidR="004901C8" w:rsidP="00A45D5F" w:rsidRDefault="004901C8" w14:paraId="71B1CB14" w14:textId="4CC8C390">
      <w:pPr>
        <w:rPr>
          <w:rFonts w:asciiTheme="minorHAnsi" w:hAnsiTheme="minorHAnsi" w:cstheme="minorHAnsi"/>
          <w:bCs/>
        </w:rPr>
      </w:pPr>
    </w:p>
    <w:p w:rsidRPr="00F65084" w:rsidR="00B95534" w:rsidP="00A570C1" w:rsidRDefault="0046749A" w14:paraId="39762D0F" w14:textId="08722172">
      <w:pPr>
        <w:pStyle w:val="Heading1"/>
        <w:rPr>
          <w:rFonts w:asciiTheme="minorHAnsi" w:hAnsiTheme="minorHAnsi" w:cstheme="minorHAnsi"/>
          <w:b/>
          <w:color w:val="auto"/>
          <w:sz w:val="24"/>
          <w:szCs w:val="24"/>
        </w:rPr>
      </w:pPr>
      <w:r w:rsidRPr="00F65084">
        <w:rPr>
          <w:rFonts w:asciiTheme="minorHAnsi" w:hAnsiTheme="minorHAnsi" w:cstheme="minorHAnsi"/>
          <w:b/>
          <w:color w:val="auto"/>
          <w:sz w:val="24"/>
          <w:szCs w:val="24"/>
        </w:rPr>
        <w:t>Background</w:t>
      </w:r>
    </w:p>
    <w:p w:rsidRPr="00F65084" w:rsidR="00E26D41" w:rsidP="00A51BB0" w:rsidRDefault="00E26D41" w14:paraId="6899E61B" w14:textId="47700BBF">
      <w:pPr>
        <w:rPr>
          <w:rFonts w:asciiTheme="minorHAnsi" w:hAnsiTheme="minorHAnsi" w:cstheme="minorHAnsi"/>
        </w:rPr>
      </w:pPr>
      <w:r w:rsidRPr="00F65084">
        <w:rPr>
          <w:rFonts w:asciiTheme="minorHAnsi" w:hAnsiTheme="minorHAnsi" w:cstheme="minorHAnsi"/>
        </w:rPr>
        <w:t xml:space="preserve">Wellbeing has always been a focus for </w:t>
      </w:r>
      <w:r w:rsidRPr="00F65084" w:rsidR="00A570C1">
        <w:rPr>
          <w:rFonts w:asciiTheme="minorHAnsi" w:hAnsiTheme="minorHAnsi" w:cstheme="minorHAnsi"/>
        </w:rPr>
        <w:t>Governing Boards</w:t>
      </w:r>
      <w:r w:rsidRPr="00F65084">
        <w:rPr>
          <w:rFonts w:asciiTheme="minorHAnsi" w:hAnsiTheme="minorHAnsi" w:cstheme="minorHAnsi"/>
        </w:rPr>
        <w:t>, however the Covid pandemic focused attention on this more acutely. Headteachers,</w:t>
      </w:r>
      <w:r w:rsidRPr="00F65084" w:rsidR="00595DF8">
        <w:rPr>
          <w:rFonts w:asciiTheme="minorHAnsi" w:hAnsiTheme="minorHAnsi" w:cstheme="minorHAnsi"/>
        </w:rPr>
        <w:t xml:space="preserve"> </w:t>
      </w:r>
      <w:r w:rsidRPr="00F65084">
        <w:rPr>
          <w:rFonts w:asciiTheme="minorHAnsi" w:hAnsiTheme="minorHAnsi" w:cstheme="minorHAnsi"/>
        </w:rPr>
        <w:t>staff, governors and pupils had a great many adjustments to make including lockdown</w:t>
      </w:r>
      <w:r w:rsidRPr="00F65084" w:rsidR="00595DF8">
        <w:rPr>
          <w:rFonts w:asciiTheme="minorHAnsi" w:hAnsiTheme="minorHAnsi" w:cstheme="minorHAnsi"/>
        </w:rPr>
        <w:t>s</w:t>
      </w:r>
      <w:r w:rsidRPr="00F65084">
        <w:rPr>
          <w:rFonts w:asciiTheme="minorHAnsi" w:hAnsiTheme="minorHAnsi" w:cstheme="minorHAnsi"/>
        </w:rPr>
        <w:t>, grief, uncertainty and changes to the</w:t>
      </w:r>
      <w:r w:rsidRPr="00F65084" w:rsidR="00595DF8">
        <w:rPr>
          <w:rFonts w:asciiTheme="minorHAnsi" w:hAnsiTheme="minorHAnsi" w:cstheme="minorHAnsi"/>
        </w:rPr>
        <w:t>ir</w:t>
      </w:r>
      <w:r w:rsidRPr="00F65084">
        <w:rPr>
          <w:rFonts w:asciiTheme="minorHAnsi" w:hAnsiTheme="minorHAnsi" w:cstheme="minorHAnsi"/>
        </w:rPr>
        <w:t xml:space="preserve"> way of life. This disruption meant a decline in the sense of wellbeing for many </w:t>
      </w:r>
      <w:r w:rsidRPr="00F65084" w:rsidR="00472C6C">
        <w:rPr>
          <w:rFonts w:asciiTheme="minorHAnsi" w:hAnsiTheme="minorHAnsi" w:cstheme="minorHAnsi"/>
        </w:rPr>
        <w:t>people,</w:t>
      </w:r>
      <w:r w:rsidRPr="00F65084" w:rsidR="00595DF8">
        <w:rPr>
          <w:rFonts w:asciiTheme="minorHAnsi" w:hAnsiTheme="minorHAnsi" w:cstheme="minorHAnsi"/>
        </w:rPr>
        <w:t xml:space="preserve"> and this has continued in the years post-Covid</w:t>
      </w:r>
      <w:r w:rsidRPr="00F65084">
        <w:rPr>
          <w:rFonts w:asciiTheme="minorHAnsi" w:hAnsiTheme="minorHAnsi" w:cstheme="minorHAnsi"/>
        </w:rPr>
        <w:t>.</w:t>
      </w:r>
    </w:p>
    <w:p w:rsidRPr="00F65084" w:rsidR="00E26D41" w:rsidP="00A51BB0" w:rsidRDefault="00E26D41" w14:paraId="4D20EB02" w14:textId="12B88F00">
      <w:pPr>
        <w:rPr>
          <w:rFonts w:asciiTheme="minorHAnsi" w:hAnsiTheme="minorHAnsi" w:cstheme="minorHAnsi"/>
        </w:rPr>
      </w:pPr>
    </w:p>
    <w:p w:rsidRPr="00F65084" w:rsidR="00A51BB0" w:rsidP="69F2D5A5" w:rsidRDefault="2B432EE7" w14:paraId="3A957B3E" w14:textId="45EE92CF">
      <w:pPr>
        <w:rPr>
          <w:rFonts w:eastAsia="Arial" w:asciiTheme="minorHAnsi" w:hAnsiTheme="minorHAnsi" w:cstheme="minorHAnsi"/>
        </w:rPr>
      </w:pPr>
      <w:hyperlink r:id="rId12">
        <w:r w:rsidRPr="00F65084">
          <w:rPr>
            <w:rStyle w:val="Hyperlink"/>
            <w:rFonts w:eastAsia="Arial" w:asciiTheme="minorHAnsi" w:hAnsiTheme="minorHAnsi" w:cstheme="minorHAnsi"/>
          </w:rPr>
          <w:t>Maintained schools governance guide - 7. Compliance - Guidance - GOV.UK</w:t>
        </w:r>
      </w:hyperlink>
      <w:r w:rsidRPr="00F65084">
        <w:rPr>
          <w:rFonts w:eastAsia="Arial" w:asciiTheme="minorHAnsi" w:hAnsiTheme="minorHAnsi" w:cstheme="minorHAnsi"/>
        </w:rPr>
        <w:t xml:space="preserve"> </w:t>
      </w:r>
      <w:r w:rsidRPr="00F65084" w:rsidR="00A51BB0">
        <w:rPr>
          <w:rFonts w:asciiTheme="minorHAnsi" w:hAnsiTheme="minorHAnsi" w:cstheme="minorHAnsi"/>
        </w:rPr>
        <w:t>identifies that governing boards of maintained schools</w:t>
      </w:r>
      <w:r w:rsidRPr="00F65084" w:rsidR="00A45D5F">
        <w:rPr>
          <w:rFonts w:asciiTheme="minorHAnsi" w:hAnsiTheme="minorHAnsi" w:cstheme="minorHAnsi"/>
        </w:rPr>
        <w:t xml:space="preserve"> </w:t>
      </w:r>
      <w:r w:rsidRPr="00F65084" w:rsidR="00A51BB0">
        <w:rPr>
          <w:rFonts w:asciiTheme="minorHAnsi" w:hAnsiTheme="minorHAnsi" w:cstheme="minorHAnsi"/>
        </w:rPr>
        <w:t xml:space="preserve">have a statutory duty to promote </w:t>
      </w:r>
      <w:r w:rsidRPr="00F65084" w:rsidR="00E26D41">
        <w:rPr>
          <w:rFonts w:asciiTheme="minorHAnsi" w:hAnsiTheme="minorHAnsi" w:cstheme="minorHAnsi"/>
        </w:rPr>
        <w:t>wellbeing</w:t>
      </w:r>
      <w:r w:rsidRPr="00F65084" w:rsidR="3ED35775">
        <w:rPr>
          <w:rFonts w:asciiTheme="minorHAnsi" w:hAnsiTheme="minorHAnsi" w:cstheme="minorHAnsi"/>
        </w:rPr>
        <w:t xml:space="preserve">.  This is identified in the </w:t>
      </w:r>
      <w:hyperlink r:id="rId13">
        <w:r w:rsidRPr="00F65084" w:rsidR="3ED35775">
          <w:rPr>
            <w:rStyle w:val="Hyperlink"/>
            <w:rFonts w:eastAsia="Arial" w:asciiTheme="minorHAnsi" w:hAnsiTheme="minorHAnsi" w:cstheme="minorHAnsi"/>
          </w:rPr>
          <w:t>Education Act 2002</w:t>
        </w:r>
      </w:hyperlink>
    </w:p>
    <w:p w:rsidRPr="00F65084" w:rsidR="69F2D5A5" w:rsidRDefault="69F2D5A5" w14:paraId="3E8E9D12" w14:textId="14F81641">
      <w:pPr>
        <w:rPr>
          <w:rFonts w:asciiTheme="minorHAnsi" w:hAnsiTheme="minorHAnsi" w:cstheme="minorHAnsi"/>
        </w:rPr>
      </w:pPr>
    </w:p>
    <w:p w:rsidRPr="00F65084" w:rsidR="00101D83" w:rsidP="006B67E3" w:rsidRDefault="5FED14BC" w14:paraId="7F9881D7" w14:textId="16AF427F">
      <w:pPr>
        <w:rPr>
          <w:rFonts w:asciiTheme="minorHAnsi" w:hAnsiTheme="minorHAnsi" w:cstheme="minorHAnsi"/>
        </w:rPr>
      </w:pPr>
      <w:r w:rsidRPr="00F65084">
        <w:rPr>
          <w:rFonts w:asciiTheme="minorHAnsi" w:hAnsiTheme="minorHAnsi" w:cstheme="minorHAnsi"/>
        </w:rPr>
        <w:t xml:space="preserve">As part of the statutory responsibilities schools should ensure they have clear </w:t>
      </w:r>
      <w:r w:rsidRPr="00F65084" w:rsidR="48C13493">
        <w:rPr>
          <w:rFonts w:asciiTheme="minorHAnsi" w:hAnsiTheme="minorHAnsi" w:cstheme="minorHAnsi"/>
        </w:rPr>
        <w:t xml:space="preserve">systems and </w:t>
      </w:r>
      <w:r w:rsidRPr="00F65084">
        <w:rPr>
          <w:rFonts w:asciiTheme="minorHAnsi" w:hAnsiTheme="minorHAnsi" w:cstheme="minorHAnsi"/>
        </w:rPr>
        <w:t xml:space="preserve">processes </w:t>
      </w:r>
      <w:r w:rsidRPr="00F65084" w:rsidR="78788F5D">
        <w:rPr>
          <w:rFonts w:asciiTheme="minorHAnsi" w:hAnsiTheme="minorHAnsi" w:cstheme="minorHAnsi"/>
        </w:rPr>
        <w:t>in place for early intervention and</w:t>
      </w:r>
      <w:r w:rsidRPr="00F65084" w:rsidR="4D36C71E">
        <w:rPr>
          <w:rFonts w:asciiTheme="minorHAnsi" w:hAnsiTheme="minorHAnsi" w:cstheme="minorHAnsi"/>
        </w:rPr>
        <w:t xml:space="preserve"> </w:t>
      </w:r>
      <w:r w:rsidRPr="00F65084" w:rsidR="78788F5D">
        <w:rPr>
          <w:rFonts w:asciiTheme="minorHAnsi" w:hAnsiTheme="minorHAnsi" w:cstheme="minorHAnsi"/>
        </w:rPr>
        <w:t>identification of possible mental health</w:t>
      </w:r>
      <w:r w:rsidRPr="00F65084" w:rsidR="3C5AF25C">
        <w:rPr>
          <w:rFonts w:asciiTheme="minorHAnsi" w:hAnsiTheme="minorHAnsi" w:cstheme="minorHAnsi"/>
        </w:rPr>
        <w:t xml:space="preserve"> </w:t>
      </w:r>
      <w:r w:rsidRPr="00F65084" w:rsidR="000D7BAD">
        <w:rPr>
          <w:rFonts w:asciiTheme="minorHAnsi" w:hAnsiTheme="minorHAnsi" w:cstheme="minorHAnsi"/>
        </w:rPr>
        <w:t>problems,</w:t>
      </w:r>
      <w:r w:rsidRPr="00F65084" w:rsidR="3C5AF25C">
        <w:rPr>
          <w:rFonts w:asciiTheme="minorHAnsi" w:hAnsiTheme="minorHAnsi" w:cstheme="minorHAnsi"/>
        </w:rPr>
        <w:t xml:space="preserve"> referral to experiences professionals and clear accountability.  Nutrition </w:t>
      </w:r>
      <w:r w:rsidRPr="00F65084" w:rsidR="29A4B635">
        <w:rPr>
          <w:rFonts w:asciiTheme="minorHAnsi" w:hAnsiTheme="minorHAnsi" w:cstheme="minorHAnsi"/>
        </w:rPr>
        <w:t>is also covered to ensure that they have a whole school approach to healthy eating.</w:t>
      </w:r>
    </w:p>
    <w:p w:rsidRPr="00F65084" w:rsidR="69F2D5A5" w:rsidRDefault="69F2D5A5" w14:paraId="278F62FE" w14:textId="1FBDE5F4">
      <w:pPr>
        <w:rPr>
          <w:rFonts w:asciiTheme="minorHAnsi" w:hAnsiTheme="minorHAnsi" w:cstheme="minorHAnsi"/>
        </w:rPr>
      </w:pPr>
    </w:p>
    <w:p w:rsidRPr="00F65084" w:rsidR="00830049" w:rsidP="00830049" w:rsidRDefault="006B67E3" w14:paraId="7FAB1DDB" w14:textId="3BCE9AEC">
      <w:pPr>
        <w:rPr>
          <w:rFonts w:asciiTheme="minorHAnsi" w:hAnsiTheme="minorHAnsi" w:cstheme="minorHAnsi"/>
          <w:i/>
          <w:iCs/>
        </w:rPr>
      </w:pPr>
      <w:r w:rsidRPr="00F65084">
        <w:rPr>
          <w:rFonts w:asciiTheme="minorHAnsi" w:hAnsiTheme="minorHAnsi" w:cstheme="minorHAnsi"/>
        </w:rPr>
        <w:t xml:space="preserve">The </w:t>
      </w:r>
      <w:hyperlink w:history="1" r:id="rId14">
        <w:r w:rsidRPr="00F65084">
          <w:rPr>
            <w:rStyle w:val="Hyperlink"/>
            <w:rFonts w:asciiTheme="minorHAnsi" w:hAnsiTheme="minorHAnsi" w:cstheme="minorHAnsi"/>
          </w:rPr>
          <w:t>Mind</w:t>
        </w:r>
      </w:hyperlink>
      <w:r w:rsidRPr="00F65084">
        <w:rPr>
          <w:rFonts w:asciiTheme="minorHAnsi" w:hAnsiTheme="minorHAnsi" w:cstheme="minorHAnsi"/>
        </w:rPr>
        <w:t xml:space="preserve"> website</w:t>
      </w:r>
      <w:r w:rsidRPr="00F65084" w:rsidR="006B4DF2">
        <w:rPr>
          <w:rFonts w:asciiTheme="minorHAnsi" w:hAnsiTheme="minorHAnsi" w:cstheme="minorHAnsi"/>
        </w:rPr>
        <w:t xml:space="preserve"> </w:t>
      </w:r>
      <w:r w:rsidRPr="00F65084" w:rsidR="00830049">
        <w:rPr>
          <w:rFonts w:asciiTheme="minorHAnsi" w:hAnsiTheme="minorHAnsi" w:cstheme="minorHAnsi"/>
        </w:rPr>
        <w:t>says “</w:t>
      </w:r>
      <w:r w:rsidRPr="00F65084" w:rsidR="00830049">
        <w:rPr>
          <w:rFonts w:asciiTheme="minorHAnsi" w:hAnsiTheme="minorHAnsi" w:cstheme="minorHAnsi"/>
          <w:i/>
          <w:iCs/>
        </w:rPr>
        <w:t>our mental wellbeing is about:</w:t>
      </w:r>
    </w:p>
    <w:p w:rsidRPr="00F65084" w:rsidR="00830049" w:rsidP="00830049" w:rsidRDefault="00830049" w14:paraId="7E8EC607" w14:textId="77777777">
      <w:pPr>
        <w:pStyle w:val="ListParagraph"/>
        <w:numPr>
          <w:ilvl w:val="0"/>
          <w:numId w:val="16"/>
        </w:numPr>
        <w:rPr>
          <w:rFonts w:asciiTheme="minorHAnsi" w:hAnsiTheme="minorHAnsi" w:cstheme="minorHAnsi"/>
          <w:i/>
          <w:iCs/>
        </w:rPr>
      </w:pPr>
      <w:r w:rsidRPr="00F65084">
        <w:rPr>
          <w:rFonts w:asciiTheme="minorHAnsi" w:hAnsiTheme="minorHAnsi" w:cstheme="minorHAnsi"/>
          <w:i/>
          <w:iCs/>
        </w:rPr>
        <w:t>How we're feeling right now</w:t>
      </w:r>
    </w:p>
    <w:p w:rsidRPr="00F65084" w:rsidR="00830049" w:rsidP="00830049" w:rsidRDefault="00830049" w14:paraId="464FE996" w14:textId="77777777">
      <w:pPr>
        <w:pStyle w:val="ListParagraph"/>
        <w:numPr>
          <w:ilvl w:val="0"/>
          <w:numId w:val="16"/>
        </w:numPr>
        <w:rPr>
          <w:rFonts w:asciiTheme="minorHAnsi" w:hAnsiTheme="minorHAnsi" w:cstheme="minorHAnsi"/>
          <w:i/>
          <w:iCs/>
        </w:rPr>
      </w:pPr>
      <w:r w:rsidRPr="00F65084">
        <w:rPr>
          <w:rFonts w:asciiTheme="minorHAnsi" w:hAnsiTheme="minorHAnsi" w:cstheme="minorHAnsi"/>
          <w:i/>
          <w:iCs/>
        </w:rPr>
        <w:t>How well we can cope with daily life</w:t>
      </w:r>
    </w:p>
    <w:p w:rsidRPr="00F65084" w:rsidR="006B4DF2" w:rsidP="006B67E3" w:rsidRDefault="006B4DF2" w14:paraId="58A859B1" w14:textId="77777777">
      <w:pPr>
        <w:rPr>
          <w:rFonts w:asciiTheme="minorHAnsi" w:hAnsiTheme="minorHAnsi" w:cstheme="minorHAnsi"/>
        </w:rPr>
      </w:pPr>
    </w:p>
    <w:p w:rsidRPr="00F65084" w:rsidR="006B4DF2" w:rsidP="006B67E3" w:rsidRDefault="006B4DF2" w14:paraId="44F757E8" w14:textId="084C8EE7">
      <w:pPr>
        <w:rPr>
          <w:rFonts w:asciiTheme="minorHAnsi" w:hAnsiTheme="minorHAnsi" w:cstheme="minorHAnsi"/>
        </w:rPr>
      </w:pPr>
      <w:r w:rsidRPr="00F65084">
        <w:rPr>
          <w:rFonts w:asciiTheme="minorHAnsi" w:hAnsiTheme="minorHAnsi" w:cstheme="minorHAnsi"/>
        </w:rPr>
        <w:t xml:space="preserve">Beside the </w:t>
      </w:r>
      <w:r w:rsidRPr="00F65084" w:rsidR="00A570C1">
        <w:rPr>
          <w:rFonts w:asciiTheme="minorHAnsi" w:hAnsiTheme="minorHAnsi" w:cstheme="minorHAnsi"/>
        </w:rPr>
        <w:t>B</w:t>
      </w:r>
      <w:r w:rsidRPr="00F65084">
        <w:rPr>
          <w:rFonts w:asciiTheme="minorHAnsi" w:hAnsiTheme="minorHAnsi" w:cstheme="minorHAnsi"/>
        </w:rPr>
        <w:t>oard’s statutory duty, t</w:t>
      </w:r>
      <w:r w:rsidRPr="00F65084" w:rsidR="006B67E3">
        <w:rPr>
          <w:rFonts w:asciiTheme="minorHAnsi" w:hAnsiTheme="minorHAnsi" w:cstheme="minorHAnsi"/>
        </w:rPr>
        <w:t>here are many positive outcomes f</w:t>
      </w:r>
      <w:r w:rsidRPr="00F65084">
        <w:rPr>
          <w:rFonts w:asciiTheme="minorHAnsi" w:hAnsiTheme="minorHAnsi" w:cstheme="minorHAnsi"/>
        </w:rPr>
        <w:t>ro</w:t>
      </w:r>
      <w:r w:rsidRPr="00F65084" w:rsidR="006B67E3">
        <w:rPr>
          <w:rFonts w:asciiTheme="minorHAnsi" w:hAnsiTheme="minorHAnsi" w:cstheme="minorHAnsi"/>
        </w:rPr>
        <w:t>m promoting a culture of wellbeing in schools</w:t>
      </w:r>
      <w:r w:rsidRPr="00F65084">
        <w:rPr>
          <w:rFonts w:asciiTheme="minorHAnsi" w:hAnsiTheme="minorHAnsi" w:cstheme="minorHAnsi"/>
        </w:rPr>
        <w:t>.</w:t>
      </w:r>
      <w:r w:rsidRPr="00F65084" w:rsidR="006B67E3">
        <w:rPr>
          <w:rFonts w:asciiTheme="minorHAnsi" w:hAnsiTheme="minorHAnsi" w:cstheme="minorHAnsi"/>
        </w:rPr>
        <w:t xml:space="preserve"> Promoting wellbeing can</w:t>
      </w:r>
      <w:r w:rsidRPr="00F65084">
        <w:rPr>
          <w:rFonts w:asciiTheme="minorHAnsi" w:hAnsiTheme="minorHAnsi" w:cstheme="minorHAnsi"/>
        </w:rPr>
        <w:t>:</w:t>
      </w:r>
    </w:p>
    <w:p w:rsidRPr="00F65084" w:rsidR="006B4DF2" w:rsidP="002454D8" w:rsidRDefault="006B67E3" w14:paraId="3B54F7B0" w14:textId="1FF925DD">
      <w:pPr>
        <w:pStyle w:val="ListParagraph"/>
        <w:numPr>
          <w:ilvl w:val="0"/>
          <w:numId w:val="3"/>
        </w:numPr>
        <w:rPr>
          <w:rFonts w:asciiTheme="minorHAnsi" w:hAnsiTheme="minorHAnsi" w:cstheme="minorHAnsi"/>
        </w:rPr>
      </w:pPr>
      <w:r w:rsidRPr="00F65084">
        <w:rPr>
          <w:rFonts w:asciiTheme="minorHAnsi" w:hAnsiTheme="minorHAnsi" w:cstheme="minorHAnsi"/>
        </w:rPr>
        <w:t xml:space="preserve">help prevent </w:t>
      </w:r>
      <w:r w:rsidRPr="00F65084" w:rsidR="006B4DF2">
        <w:rPr>
          <w:rFonts w:asciiTheme="minorHAnsi" w:hAnsiTheme="minorHAnsi" w:cstheme="minorHAnsi"/>
        </w:rPr>
        <w:t xml:space="preserve">or reduce </w:t>
      </w:r>
      <w:r w:rsidRPr="00F65084">
        <w:rPr>
          <w:rFonts w:asciiTheme="minorHAnsi" w:hAnsiTheme="minorHAnsi" w:cstheme="minorHAnsi"/>
        </w:rPr>
        <w:t>stress</w:t>
      </w:r>
    </w:p>
    <w:p w:rsidRPr="00F65084" w:rsidR="004B0C2F" w:rsidP="002454D8" w:rsidRDefault="004B0C2F" w14:paraId="342E5FC2" w14:textId="5AA0BBA9">
      <w:pPr>
        <w:pStyle w:val="ListParagraph"/>
        <w:numPr>
          <w:ilvl w:val="0"/>
          <w:numId w:val="3"/>
        </w:numPr>
        <w:rPr>
          <w:rFonts w:asciiTheme="minorHAnsi" w:hAnsiTheme="minorHAnsi" w:cstheme="minorHAnsi"/>
        </w:rPr>
      </w:pPr>
      <w:r w:rsidRPr="00F65084">
        <w:rPr>
          <w:rFonts w:asciiTheme="minorHAnsi" w:hAnsiTheme="minorHAnsi" w:cstheme="minorHAnsi"/>
        </w:rPr>
        <w:t>increase confidence and self-esteem</w:t>
      </w:r>
    </w:p>
    <w:p w:rsidRPr="00F65084" w:rsidR="004B0C2F" w:rsidP="002454D8" w:rsidRDefault="004B0C2F" w14:paraId="634C2FCA" w14:textId="7CFE6A0A">
      <w:pPr>
        <w:pStyle w:val="ListParagraph"/>
        <w:numPr>
          <w:ilvl w:val="0"/>
          <w:numId w:val="3"/>
        </w:numPr>
        <w:rPr>
          <w:rFonts w:asciiTheme="minorHAnsi" w:hAnsiTheme="minorHAnsi" w:cstheme="minorHAnsi"/>
        </w:rPr>
      </w:pPr>
      <w:r w:rsidRPr="00F65084">
        <w:rPr>
          <w:rFonts w:asciiTheme="minorHAnsi" w:hAnsiTheme="minorHAnsi" w:cstheme="minorHAnsi"/>
        </w:rPr>
        <w:t>promote good relationships in school</w:t>
      </w:r>
    </w:p>
    <w:p w:rsidRPr="00F65084" w:rsidR="006B4DF2" w:rsidP="002454D8" w:rsidRDefault="006B4DF2" w14:paraId="2883F7DB" w14:textId="4286F0AB">
      <w:pPr>
        <w:pStyle w:val="ListParagraph"/>
        <w:numPr>
          <w:ilvl w:val="0"/>
          <w:numId w:val="3"/>
        </w:numPr>
        <w:rPr>
          <w:rFonts w:asciiTheme="minorHAnsi" w:hAnsiTheme="minorHAnsi" w:cstheme="minorHAnsi"/>
        </w:rPr>
      </w:pPr>
      <w:r w:rsidRPr="00F65084">
        <w:rPr>
          <w:rFonts w:asciiTheme="minorHAnsi" w:hAnsiTheme="minorHAnsi" w:cstheme="minorHAnsi"/>
        </w:rPr>
        <w:t>support individuals to adapt when things change</w:t>
      </w:r>
    </w:p>
    <w:p w:rsidRPr="00F65084" w:rsidR="006B4DF2" w:rsidP="002454D8" w:rsidRDefault="004B0C2F" w14:paraId="4DCBBA4B" w14:textId="40188B2B">
      <w:pPr>
        <w:pStyle w:val="ListParagraph"/>
        <w:numPr>
          <w:ilvl w:val="0"/>
          <w:numId w:val="3"/>
        </w:numPr>
        <w:rPr>
          <w:rFonts w:asciiTheme="minorHAnsi" w:hAnsiTheme="minorHAnsi" w:cstheme="minorHAnsi"/>
        </w:rPr>
      </w:pPr>
      <w:r w:rsidRPr="00F65084">
        <w:rPr>
          <w:rFonts w:asciiTheme="minorHAnsi" w:hAnsiTheme="minorHAnsi" w:cstheme="minorHAnsi"/>
        </w:rPr>
        <w:t>increase staff and children’s engagement</w:t>
      </w:r>
    </w:p>
    <w:p w:rsidRPr="00F65084" w:rsidR="006B4DF2" w:rsidP="002454D8" w:rsidRDefault="004B0C2F" w14:paraId="7DCA41D8" w14:textId="4504F8A7">
      <w:pPr>
        <w:pStyle w:val="ListParagraph"/>
        <w:numPr>
          <w:ilvl w:val="0"/>
          <w:numId w:val="3"/>
        </w:numPr>
        <w:rPr>
          <w:rFonts w:asciiTheme="minorHAnsi" w:hAnsiTheme="minorHAnsi" w:cstheme="minorHAnsi"/>
        </w:rPr>
      </w:pPr>
      <w:r w:rsidRPr="00F65084">
        <w:rPr>
          <w:rFonts w:asciiTheme="minorHAnsi" w:hAnsiTheme="minorHAnsi" w:cstheme="minorHAnsi"/>
        </w:rPr>
        <w:t>enable and create a positive working environment</w:t>
      </w:r>
    </w:p>
    <w:p w:rsidRPr="00F65084" w:rsidR="004B0C2F" w:rsidP="002454D8" w:rsidRDefault="004B0C2F" w14:paraId="0AE505D3" w14:textId="77777777">
      <w:pPr>
        <w:pStyle w:val="ListParagraph"/>
        <w:numPr>
          <w:ilvl w:val="0"/>
          <w:numId w:val="3"/>
        </w:numPr>
        <w:rPr>
          <w:rFonts w:asciiTheme="minorHAnsi" w:hAnsiTheme="minorHAnsi" w:cstheme="minorHAnsi"/>
        </w:rPr>
      </w:pPr>
      <w:r w:rsidRPr="00F65084">
        <w:rPr>
          <w:rFonts w:asciiTheme="minorHAnsi" w:hAnsiTheme="minorHAnsi" w:cstheme="minorHAnsi"/>
        </w:rPr>
        <w:t>improve performance</w:t>
      </w:r>
    </w:p>
    <w:p w:rsidRPr="00F65084" w:rsidR="004B0C2F" w:rsidP="002454D8" w:rsidRDefault="004B0C2F" w14:paraId="4A2E16B1" w14:textId="77777777">
      <w:pPr>
        <w:pStyle w:val="ListParagraph"/>
        <w:numPr>
          <w:ilvl w:val="0"/>
          <w:numId w:val="3"/>
        </w:numPr>
        <w:rPr>
          <w:rFonts w:asciiTheme="minorHAnsi" w:hAnsiTheme="minorHAnsi" w:cstheme="minorHAnsi"/>
        </w:rPr>
      </w:pPr>
      <w:r w:rsidRPr="00F65084">
        <w:rPr>
          <w:rFonts w:asciiTheme="minorHAnsi" w:hAnsiTheme="minorHAnsi" w:cstheme="minorHAnsi"/>
        </w:rPr>
        <w:t>reduce absences</w:t>
      </w:r>
    </w:p>
    <w:p w:rsidRPr="00F65084" w:rsidR="004B0C2F" w:rsidP="002454D8" w:rsidRDefault="004B0C2F" w14:paraId="6AC3EE51" w14:textId="446CE0CE">
      <w:pPr>
        <w:pStyle w:val="ListParagraph"/>
        <w:numPr>
          <w:ilvl w:val="0"/>
          <w:numId w:val="3"/>
        </w:numPr>
        <w:rPr>
          <w:rFonts w:asciiTheme="minorHAnsi" w:hAnsiTheme="minorHAnsi" w:cstheme="minorHAnsi"/>
        </w:rPr>
      </w:pPr>
      <w:r w:rsidRPr="00F65084">
        <w:rPr>
          <w:rFonts w:asciiTheme="minorHAnsi" w:hAnsiTheme="minorHAnsi" w:cstheme="minorHAnsi"/>
        </w:rPr>
        <w:t>reduce staff turnover</w:t>
      </w:r>
    </w:p>
    <w:p w:rsidRPr="00F65084" w:rsidR="00A45D5F" w:rsidP="004B0C2F" w:rsidRDefault="00A45D5F" w14:paraId="3D10E506" w14:textId="77777777">
      <w:pPr>
        <w:rPr>
          <w:rFonts w:asciiTheme="minorHAnsi" w:hAnsiTheme="minorHAnsi" w:cstheme="minorHAnsi"/>
        </w:rPr>
      </w:pPr>
    </w:p>
    <w:p w:rsidRPr="00F65084" w:rsidR="004B0C2F" w:rsidP="00A570C1" w:rsidRDefault="004B0C2F" w14:paraId="77EB0468" w14:textId="369D51DB">
      <w:pPr>
        <w:rPr>
          <w:rFonts w:asciiTheme="minorHAnsi" w:hAnsiTheme="minorHAnsi" w:cstheme="minorHAnsi"/>
          <w:b/>
          <w:bCs/>
        </w:rPr>
      </w:pPr>
      <w:r w:rsidRPr="00F65084">
        <w:rPr>
          <w:rFonts w:asciiTheme="minorHAnsi" w:hAnsiTheme="minorHAnsi" w:cstheme="minorHAnsi"/>
          <w:b/>
          <w:bCs/>
        </w:rPr>
        <w:t xml:space="preserve">The role of the </w:t>
      </w:r>
      <w:r w:rsidRPr="00F65084" w:rsidR="00A570C1">
        <w:rPr>
          <w:rFonts w:asciiTheme="minorHAnsi" w:hAnsiTheme="minorHAnsi" w:cstheme="minorHAnsi"/>
          <w:b/>
          <w:bCs/>
        </w:rPr>
        <w:t>Governing Board</w:t>
      </w:r>
    </w:p>
    <w:p w:rsidRPr="00F65084" w:rsidR="00E26D41" w:rsidP="00E26D41" w:rsidRDefault="00E26D41" w14:paraId="31F56AAA" w14:textId="33AF24BC">
      <w:pPr>
        <w:rPr>
          <w:rFonts w:asciiTheme="minorHAnsi" w:hAnsiTheme="minorHAnsi" w:cstheme="minorHAnsi"/>
        </w:rPr>
      </w:pPr>
      <w:r w:rsidRPr="00F65084">
        <w:rPr>
          <w:rFonts w:asciiTheme="minorHAnsi" w:hAnsiTheme="minorHAnsi" w:cstheme="minorHAnsi"/>
        </w:rPr>
        <w:t xml:space="preserve">Governing </w:t>
      </w:r>
      <w:r w:rsidRPr="00F65084" w:rsidR="00A570C1">
        <w:rPr>
          <w:rFonts w:asciiTheme="minorHAnsi" w:hAnsiTheme="minorHAnsi" w:cstheme="minorHAnsi"/>
        </w:rPr>
        <w:t>Bo</w:t>
      </w:r>
      <w:r w:rsidRPr="00F65084">
        <w:rPr>
          <w:rFonts w:asciiTheme="minorHAnsi" w:hAnsiTheme="minorHAnsi" w:cstheme="minorHAnsi"/>
        </w:rPr>
        <w:t>ards of maintained schools have a duty to promote the wellbeing of their executive leaders</w:t>
      </w:r>
      <w:r w:rsidRPr="00F65084">
        <w:rPr>
          <w:rStyle w:val="FootnoteReference"/>
          <w:rFonts w:asciiTheme="minorHAnsi" w:hAnsiTheme="minorHAnsi" w:cstheme="minorHAnsi"/>
        </w:rPr>
        <w:footnoteReference w:id="1"/>
      </w:r>
      <w:r w:rsidRPr="00F65084">
        <w:rPr>
          <w:rFonts w:asciiTheme="minorHAnsi" w:hAnsiTheme="minorHAnsi" w:cstheme="minorHAnsi"/>
        </w:rPr>
        <w:t xml:space="preserve">, staff </w:t>
      </w:r>
      <w:r w:rsidRPr="00F65084">
        <w:rPr>
          <w:rFonts w:asciiTheme="minorHAnsi" w:hAnsiTheme="minorHAnsi" w:cstheme="minorHAnsi"/>
          <w:vertAlign w:val="superscript"/>
        </w:rPr>
        <w:t>1</w:t>
      </w:r>
      <w:r w:rsidRPr="00F65084">
        <w:rPr>
          <w:rFonts w:asciiTheme="minorHAnsi" w:hAnsiTheme="minorHAnsi" w:cstheme="minorHAnsi"/>
        </w:rPr>
        <w:t>, pupils</w:t>
      </w:r>
      <w:r w:rsidRPr="00F65084">
        <w:rPr>
          <w:rStyle w:val="FootnoteReference"/>
          <w:rFonts w:asciiTheme="minorHAnsi" w:hAnsiTheme="minorHAnsi" w:cstheme="minorHAnsi"/>
        </w:rPr>
        <w:footnoteReference w:id="2"/>
      </w:r>
      <w:r w:rsidRPr="00F65084">
        <w:rPr>
          <w:rFonts w:asciiTheme="minorHAnsi" w:hAnsiTheme="minorHAnsi" w:cstheme="minorHAnsi"/>
        </w:rPr>
        <w:t xml:space="preserve"> and themselves</w:t>
      </w:r>
      <w:r w:rsidRPr="00F65084">
        <w:rPr>
          <w:rStyle w:val="FootnoteReference"/>
          <w:rFonts w:asciiTheme="minorHAnsi" w:hAnsiTheme="minorHAnsi" w:cstheme="minorHAnsi"/>
        </w:rPr>
        <w:footnoteReference w:id="3"/>
      </w:r>
      <w:r w:rsidRPr="00F65084">
        <w:rPr>
          <w:rFonts w:asciiTheme="minorHAnsi" w:hAnsiTheme="minorHAnsi" w:cstheme="minorHAnsi"/>
        </w:rPr>
        <w:t xml:space="preserve">. However, wellbeing should not be thought of simply as </w:t>
      </w:r>
      <w:r w:rsidRPr="00F65084" w:rsidR="00965672">
        <w:rPr>
          <w:rFonts w:asciiTheme="minorHAnsi" w:hAnsiTheme="minorHAnsi" w:cstheme="minorHAnsi"/>
        </w:rPr>
        <w:t>several</w:t>
      </w:r>
      <w:r w:rsidRPr="00F65084">
        <w:rPr>
          <w:rFonts w:asciiTheme="minorHAnsi" w:hAnsiTheme="minorHAnsi" w:cstheme="minorHAnsi"/>
        </w:rPr>
        <w:t xml:space="preserve"> policies and procedures, but more about a culture where everyone feels valued and supported in their role.</w:t>
      </w:r>
      <w:r w:rsidRPr="00F65084" w:rsidR="00CF7347">
        <w:rPr>
          <w:rFonts w:asciiTheme="minorHAnsi" w:hAnsiTheme="minorHAnsi" w:cstheme="minorHAnsi"/>
        </w:rPr>
        <w:t xml:space="preserve"> </w:t>
      </w:r>
      <w:r w:rsidRPr="00F65084" w:rsidR="00CF7347">
        <w:rPr>
          <w:rFonts w:asciiTheme="minorHAnsi" w:hAnsiTheme="minorHAnsi" w:cstheme="minorHAnsi"/>
          <w:u w:val="single"/>
        </w:rPr>
        <w:t>Governors need to approach wellbeing strategically, ensuring steps taken are substantial and not superficial.</w:t>
      </w:r>
    </w:p>
    <w:p w:rsidRPr="00F65084" w:rsidR="00216765" w:rsidP="69F2D5A5" w:rsidRDefault="00216765" w14:paraId="7B0B0405" w14:textId="12488EFE">
      <w:pPr>
        <w:rPr>
          <w:rFonts w:asciiTheme="minorHAnsi" w:hAnsiTheme="minorHAnsi" w:cstheme="minorHAnsi"/>
        </w:rPr>
      </w:pPr>
    </w:p>
    <w:p w:rsidRPr="00F65084" w:rsidR="00E26D41" w:rsidP="00E26D41" w:rsidRDefault="00E26D41" w14:paraId="788ECA65" w14:textId="450DE1E5">
      <w:pPr>
        <w:rPr>
          <w:rFonts w:asciiTheme="minorHAnsi" w:hAnsiTheme="minorHAnsi" w:cstheme="minorHAnsi"/>
        </w:rPr>
      </w:pPr>
      <w:r w:rsidRPr="00F65084">
        <w:rPr>
          <w:rFonts w:asciiTheme="minorHAnsi" w:hAnsiTheme="minorHAnsi" w:cstheme="minorHAnsi"/>
        </w:rPr>
        <w:t xml:space="preserve">The </w:t>
      </w:r>
      <w:r w:rsidRPr="00F65084" w:rsidR="00A570C1">
        <w:rPr>
          <w:rFonts w:asciiTheme="minorHAnsi" w:hAnsiTheme="minorHAnsi" w:cstheme="minorHAnsi"/>
        </w:rPr>
        <w:t xml:space="preserve">Governing Board </w:t>
      </w:r>
      <w:r w:rsidRPr="00F65084">
        <w:rPr>
          <w:rFonts w:asciiTheme="minorHAnsi" w:hAnsiTheme="minorHAnsi" w:cstheme="minorHAnsi"/>
        </w:rPr>
        <w:t>may wish to</w:t>
      </w:r>
      <w:r w:rsidRPr="00F65084" w:rsidR="00965672">
        <w:rPr>
          <w:rFonts w:asciiTheme="minorHAnsi" w:hAnsiTheme="minorHAnsi" w:cstheme="minorHAnsi"/>
        </w:rPr>
        <w:t>, in collaboration with the school,</w:t>
      </w:r>
      <w:r w:rsidRPr="00F65084">
        <w:rPr>
          <w:rFonts w:asciiTheme="minorHAnsi" w:hAnsiTheme="minorHAnsi" w:cstheme="minorHAnsi"/>
        </w:rPr>
        <w:t xml:space="preserve"> re-visit its vision to ensure </w:t>
      </w:r>
      <w:r w:rsidRPr="00F65084" w:rsidR="00965672">
        <w:rPr>
          <w:rFonts w:asciiTheme="minorHAnsi" w:hAnsiTheme="minorHAnsi" w:cstheme="minorHAnsi"/>
        </w:rPr>
        <w:t>there is an implicit focus on</w:t>
      </w:r>
      <w:r w:rsidRPr="00F65084">
        <w:rPr>
          <w:rFonts w:asciiTheme="minorHAnsi" w:hAnsiTheme="minorHAnsi" w:cstheme="minorHAnsi"/>
        </w:rPr>
        <w:t xml:space="preserve"> mental health and wellbeing.</w:t>
      </w:r>
    </w:p>
    <w:p w:rsidRPr="00F65084" w:rsidR="00E26D41" w:rsidP="00E26D41" w:rsidRDefault="00E26D41" w14:paraId="2C6ADE03" w14:textId="063E0519">
      <w:pPr>
        <w:rPr>
          <w:rFonts w:asciiTheme="minorHAnsi" w:hAnsiTheme="minorHAnsi" w:cstheme="minorHAnsi"/>
        </w:rPr>
      </w:pPr>
    </w:p>
    <w:p w:rsidRPr="00F65084" w:rsidR="004901C8" w:rsidP="00E26D41" w:rsidRDefault="00965672" w14:paraId="1B0D0C32" w14:textId="532C2DEE">
      <w:pPr>
        <w:rPr>
          <w:rFonts w:asciiTheme="minorHAnsi" w:hAnsiTheme="minorHAnsi" w:cstheme="minorHAnsi"/>
        </w:rPr>
      </w:pPr>
      <w:r w:rsidRPr="00F65084">
        <w:rPr>
          <w:rFonts w:asciiTheme="minorHAnsi" w:hAnsiTheme="minorHAnsi" w:cstheme="minorHAnsi"/>
        </w:rPr>
        <w:t>T</w:t>
      </w:r>
      <w:r w:rsidRPr="00F65084" w:rsidR="004901C8">
        <w:rPr>
          <w:rFonts w:asciiTheme="minorHAnsi" w:hAnsiTheme="minorHAnsi" w:cstheme="minorHAnsi"/>
        </w:rPr>
        <w:t xml:space="preserve">he </w:t>
      </w:r>
      <w:r w:rsidRPr="00F65084" w:rsidR="00A570C1">
        <w:rPr>
          <w:rFonts w:asciiTheme="minorHAnsi" w:hAnsiTheme="minorHAnsi" w:cstheme="minorHAnsi"/>
        </w:rPr>
        <w:t xml:space="preserve">Governing Board </w:t>
      </w:r>
      <w:r w:rsidRPr="00F65084" w:rsidR="004901C8">
        <w:rPr>
          <w:rFonts w:asciiTheme="minorHAnsi" w:hAnsiTheme="minorHAnsi" w:cstheme="minorHAnsi"/>
        </w:rPr>
        <w:t xml:space="preserve">has responsibility for the wellbeing of the </w:t>
      </w:r>
      <w:r w:rsidRPr="00F65084">
        <w:rPr>
          <w:rFonts w:asciiTheme="minorHAnsi" w:hAnsiTheme="minorHAnsi" w:cstheme="minorHAnsi"/>
        </w:rPr>
        <w:t>Headteacher,</w:t>
      </w:r>
      <w:r w:rsidRPr="00F65084" w:rsidR="004901C8">
        <w:rPr>
          <w:rFonts w:asciiTheme="minorHAnsi" w:hAnsiTheme="minorHAnsi" w:cstheme="minorHAnsi"/>
        </w:rPr>
        <w:t xml:space="preserve"> but staff wellbeing is the responsibility of the </w:t>
      </w:r>
      <w:r w:rsidRPr="00F65084" w:rsidR="00A570C1">
        <w:rPr>
          <w:rFonts w:asciiTheme="minorHAnsi" w:hAnsiTheme="minorHAnsi" w:cstheme="minorHAnsi"/>
        </w:rPr>
        <w:t>H</w:t>
      </w:r>
      <w:r w:rsidRPr="00F65084" w:rsidR="004901C8">
        <w:rPr>
          <w:rFonts w:asciiTheme="minorHAnsi" w:hAnsiTheme="minorHAnsi" w:cstheme="minorHAnsi"/>
        </w:rPr>
        <w:t xml:space="preserve">eadteacher, who provides reports on this in </w:t>
      </w:r>
      <w:r w:rsidRPr="00F65084">
        <w:rPr>
          <w:rFonts w:asciiTheme="minorHAnsi" w:hAnsiTheme="minorHAnsi" w:cstheme="minorHAnsi"/>
        </w:rPr>
        <w:t xml:space="preserve">governor </w:t>
      </w:r>
      <w:r w:rsidRPr="00F65084" w:rsidR="004901C8">
        <w:rPr>
          <w:rFonts w:asciiTheme="minorHAnsi" w:hAnsiTheme="minorHAnsi" w:cstheme="minorHAnsi"/>
        </w:rPr>
        <w:t>meetings</w:t>
      </w:r>
      <w:r w:rsidRPr="00F65084">
        <w:rPr>
          <w:rFonts w:asciiTheme="minorHAnsi" w:hAnsiTheme="minorHAnsi" w:cstheme="minorHAnsi"/>
        </w:rPr>
        <w:t>.</w:t>
      </w:r>
    </w:p>
    <w:p w:rsidRPr="00F65084" w:rsidR="004901C8" w:rsidP="00E26D41" w:rsidRDefault="004901C8" w14:paraId="0CD22D39" w14:textId="77777777">
      <w:pPr>
        <w:rPr>
          <w:rFonts w:asciiTheme="minorHAnsi" w:hAnsiTheme="minorHAnsi" w:cstheme="minorHAnsi"/>
        </w:rPr>
      </w:pPr>
    </w:p>
    <w:p w:rsidRPr="00F65084" w:rsidR="00C9196B" w:rsidP="00C9196B" w:rsidRDefault="00C9196B" w14:paraId="1E89CEB4" w14:textId="3BEE3663">
      <w:pPr>
        <w:rPr>
          <w:rFonts w:asciiTheme="minorHAnsi" w:hAnsiTheme="minorHAnsi" w:cstheme="minorHAnsi"/>
        </w:rPr>
      </w:pPr>
      <w:r w:rsidRPr="00F65084">
        <w:rPr>
          <w:rFonts w:asciiTheme="minorHAnsi" w:hAnsiTheme="minorHAnsi" w:cstheme="minorHAnsi"/>
        </w:rPr>
        <w:t>It is recommended that an individual or committee (typically the Resources committee) are allocated responsibility for</w:t>
      </w:r>
      <w:r w:rsidRPr="00F65084" w:rsidR="00965672">
        <w:rPr>
          <w:rFonts w:asciiTheme="minorHAnsi" w:hAnsiTheme="minorHAnsi" w:cstheme="minorHAnsi"/>
        </w:rPr>
        <w:t xml:space="preserve"> regularly </w:t>
      </w:r>
      <w:r w:rsidRPr="00F65084">
        <w:rPr>
          <w:rFonts w:asciiTheme="minorHAnsi" w:hAnsiTheme="minorHAnsi" w:cstheme="minorHAnsi"/>
        </w:rPr>
        <w:t xml:space="preserve">reviewing the culture of wellbeing in school and providing a report </w:t>
      </w:r>
      <w:r w:rsidRPr="00F65084" w:rsidR="00965672">
        <w:rPr>
          <w:rFonts w:asciiTheme="minorHAnsi" w:hAnsiTheme="minorHAnsi" w:cstheme="minorHAnsi"/>
        </w:rPr>
        <w:t>to the</w:t>
      </w:r>
      <w:r w:rsidRPr="00F65084" w:rsidR="00A570C1">
        <w:rPr>
          <w:rFonts w:asciiTheme="minorHAnsi" w:hAnsiTheme="minorHAnsi" w:cstheme="minorHAnsi"/>
        </w:rPr>
        <w:t xml:space="preserve"> Board </w:t>
      </w:r>
      <w:r w:rsidRPr="00F65084">
        <w:rPr>
          <w:rFonts w:asciiTheme="minorHAnsi" w:hAnsiTheme="minorHAnsi" w:cstheme="minorHAnsi"/>
        </w:rPr>
        <w:t>giving assurance that there are no emerging concerns.</w:t>
      </w:r>
    </w:p>
    <w:p w:rsidRPr="00F65084" w:rsidR="00C9196B" w:rsidP="00C9196B" w:rsidRDefault="00C9196B" w14:paraId="27CB94C7" w14:textId="77777777">
      <w:pPr>
        <w:rPr>
          <w:rFonts w:asciiTheme="minorHAnsi" w:hAnsiTheme="minorHAnsi" w:cstheme="minorHAnsi"/>
        </w:rPr>
      </w:pPr>
    </w:p>
    <w:p w:rsidRPr="00F65084" w:rsidR="00C9196B" w:rsidP="00C9196B" w:rsidRDefault="00C9196B" w14:paraId="48175169" w14:textId="77777777">
      <w:pPr>
        <w:rPr>
          <w:rFonts w:asciiTheme="minorHAnsi" w:hAnsiTheme="minorHAnsi" w:cstheme="minorHAnsi"/>
        </w:rPr>
      </w:pPr>
      <w:r w:rsidRPr="00F65084">
        <w:rPr>
          <w:rFonts w:asciiTheme="minorHAnsi" w:hAnsiTheme="minorHAnsi" w:cstheme="minorHAnsi"/>
        </w:rPr>
        <w:t>The following accountability, which is recommended rather than a statutory requirement, is included in the Models of Working for Governing Boards (Terms of Reference):</w:t>
      </w:r>
    </w:p>
    <w:p w:rsidRPr="00F65084" w:rsidR="00C9196B" w:rsidP="00C9196B" w:rsidRDefault="00C9196B" w14:paraId="419B0F0C" w14:textId="0E2582EB">
      <w:pPr>
        <w:rPr>
          <w:rFonts w:asciiTheme="minorHAnsi" w:hAnsiTheme="minorHAnsi" w:cstheme="minorHAnsi"/>
          <w:b/>
        </w:rPr>
      </w:pPr>
      <w:r w:rsidRPr="00F65084">
        <w:rPr>
          <w:rFonts w:asciiTheme="minorHAnsi" w:hAnsiTheme="minorHAnsi" w:cstheme="minorHAnsi"/>
          <w:b/>
        </w:rPr>
        <w:t>Resources committee (personnel)</w:t>
      </w:r>
    </w:p>
    <w:p w:rsidRPr="00F65084" w:rsidR="00C9196B" w:rsidP="5DDA115D" w:rsidRDefault="00C9196B" w14:paraId="136CCB27" w14:textId="272CB3E4">
      <w:pPr>
        <w:rPr>
          <w:rFonts w:asciiTheme="minorHAnsi" w:hAnsiTheme="minorHAnsi" w:cstheme="minorHAnsi"/>
          <w:lang w:eastAsia="en-US"/>
        </w:rPr>
      </w:pPr>
      <w:r w:rsidRPr="00F65084">
        <w:rPr>
          <w:rFonts w:asciiTheme="minorHAnsi" w:hAnsiTheme="minorHAnsi" w:cstheme="minorHAnsi"/>
          <w:lang w:eastAsia="en-US"/>
        </w:rPr>
        <w:t xml:space="preserve">Monitor staffing considerations including staff wellbeing and review staffing levels/structure whenever a vacancy occurs, or at least annually. </w:t>
      </w:r>
    </w:p>
    <w:p w:rsidRPr="00F65084" w:rsidR="00A441A5" w:rsidP="00A441A5" w:rsidRDefault="00A441A5" w14:paraId="2CB2B8F4" w14:textId="77777777">
      <w:pPr>
        <w:rPr>
          <w:rFonts w:asciiTheme="minorHAnsi" w:hAnsiTheme="minorHAnsi" w:cstheme="minorHAnsi"/>
          <w:b/>
        </w:rPr>
      </w:pPr>
    </w:p>
    <w:p w:rsidRPr="00F65084" w:rsidR="00C9196B" w:rsidP="5DDA115D" w:rsidRDefault="31AD57DC" w14:paraId="73E0D588" w14:textId="1046C254">
      <w:pPr>
        <w:rPr>
          <w:rFonts w:asciiTheme="minorHAnsi" w:hAnsiTheme="minorHAnsi" w:cstheme="minorHAnsi"/>
        </w:rPr>
      </w:pPr>
      <w:r w:rsidRPr="00F65084">
        <w:rPr>
          <w:rFonts w:asciiTheme="minorHAnsi" w:hAnsiTheme="minorHAnsi" w:cstheme="minorHAnsi"/>
        </w:rPr>
        <w:t xml:space="preserve">The school should </w:t>
      </w:r>
      <w:r w:rsidRPr="00F65084" w:rsidR="00A441A5">
        <w:rPr>
          <w:rFonts w:asciiTheme="minorHAnsi" w:hAnsiTheme="minorHAnsi" w:cstheme="minorHAnsi"/>
        </w:rPr>
        <w:t>ensure the school promotes the general wellbeing of pupils</w:t>
      </w:r>
      <w:r w:rsidRPr="00F65084" w:rsidR="5E50E644">
        <w:rPr>
          <w:rFonts w:asciiTheme="minorHAnsi" w:hAnsiTheme="minorHAnsi" w:cstheme="minorHAnsi"/>
        </w:rPr>
        <w:t xml:space="preserve"> – this will be laid down in the Strategic/Curriculum Committee </w:t>
      </w:r>
    </w:p>
    <w:p w:rsidRPr="00F65084" w:rsidR="00A441A5" w:rsidP="00E26D41" w:rsidRDefault="00A441A5" w14:paraId="054B1B11" w14:textId="2D5A08A9">
      <w:pPr>
        <w:rPr>
          <w:rFonts w:asciiTheme="minorHAnsi" w:hAnsiTheme="minorHAnsi" w:cstheme="minorHAnsi"/>
        </w:rPr>
      </w:pPr>
    </w:p>
    <w:p w:rsidRPr="00F65084" w:rsidR="00E26D41" w:rsidP="00A570C1" w:rsidRDefault="00E26D41" w14:paraId="60C6A62A" w14:textId="54A8CE94">
      <w:pPr>
        <w:rPr>
          <w:rFonts w:asciiTheme="minorHAnsi" w:hAnsiTheme="minorHAnsi" w:cstheme="minorHAnsi"/>
          <w:b/>
          <w:bCs/>
        </w:rPr>
      </w:pPr>
      <w:r w:rsidRPr="00F65084">
        <w:rPr>
          <w:rFonts w:asciiTheme="minorHAnsi" w:hAnsiTheme="minorHAnsi" w:cstheme="minorHAnsi"/>
          <w:b/>
          <w:bCs/>
        </w:rPr>
        <w:t xml:space="preserve">The role of the </w:t>
      </w:r>
      <w:r w:rsidRPr="00F65084" w:rsidR="00A570C1">
        <w:rPr>
          <w:rFonts w:asciiTheme="minorHAnsi" w:hAnsiTheme="minorHAnsi" w:cstheme="minorHAnsi"/>
          <w:b/>
          <w:bCs/>
        </w:rPr>
        <w:t>Wellbeing Governor</w:t>
      </w:r>
    </w:p>
    <w:p w:rsidRPr="00F65084" w:rsidR="00E26D41" w:rsidP="69F2D5A5" w:rsidRDefault="00E26D41" w14:paraId="54510557" w14:textId="3D1924A2">
      <w:pPr>
        <w:rPr>
          <w:rFonts w:asciiTheme="minorHAnsi" w:hAnsiTheme="minorHAnsi" w:cstheme="minorHAnsi"/>
        </w:rPr>
      </w:pPr>
      <w:r w:rsidRPr="00F65084">
        <w:rPr>
          <w:rFonts w:asciiTheme="minorHAnsi" w:hAnsiTheme="minorHAnsi" w:cstheme="minorHAnsi"/>
        </w:rPr>
        <w:t xml:space="preserve">There is no statutory obligation to identify a single governor to take a lead on mental health and wellbeing, however identifying this as a specific role demonstrates the importance the </w:t>
      </w:r>
      <w:r w:rsidRPr="00F65084" w:rsidR="00965672">
        <w:rPr>
          <w:rFonts w:asciiTheme="minorHAnsi" w:hAnsiTheme="minorHAnsi" w:cstheme="minorHAnsi"/>
        </w:rPr>
        <w:t>B</w:t>
      </w:r>
      <w:r w:rsidRPr="00F65084">
        <w:rPr>
          <w:rFonts w:asciiTheme="minorHAnsi" w:hAnsiTheme="minorHAnsi" w:cstheme="minorHAnsi"/>
        </w:rPr>
        <w:t>oard places on this aspect of governance.</w:t>
      </w:r>
      <w:r w:rsidRPr="00F65084">
        <w:rPr>
          <w:rFonts w:asciiTheme="minorHAnsi" w:hAnsiTheme="minorHAnsi" w:cstheme="minorHAnsi"/>
          <w:b/>
          <w:bCs/>
        </w:rPr>
        <w:t xml:space="preserve"> </w:t>
      </w:r>
    </w:p>
    <w:p w:rsidRPr="00F65084" w:rsidR="69F2D5A5" w:rsidP="69F2D5A5" w:rsidRDefault="69F2D5A5" w14:paraId="73F7C5E2" w14:textId="3D37A748">
      <w:pPr>
        <w:rPr>
          <w:rFonts w:asciiTheme="minorHAnsi" w:hAnsiTheme="minorHAnsi" w:cstheme="minorHAnsi"/>
          <w:b/>
          <w:bCs/>
        </w:rPr>
      </w:pPr>
    </w:p>
    <w:p w:rsidRPr="00F65084" w:rsidR="00A45D5F" w:rsidP="00A96952" w:rsidRDefault="00E26D41" w14:paraId="2725350D" w14:textId="6581AC9B">
      <w:pPr>
        <w:rPr>
          <w:rFonts w:asciiTheme="minorHAnsi" w:hAnsiTheme="minorHAnsi" w:cstheme="minorHAnsi"/>
        </w:rPr>
      </w:pPr>
      <w:r w:rsidRPr="00F65084">
        <w:rPr>
          <w:rFonts w:asciiTheme="minorHAnsi" w:hAnsiTheme="minorHAnsi" w:cstheme="minorHAnsi"/>
        </w:rPr>
        <w:t xml:space="preserve">It is the role of the </w:t>
      </w:r>
      <w:r w:rsidRPr="00F65084" w:rsidR="00C9196B">
        <w:rPr>
          <w:rFonts w:asciiTheme="minorHAnsi" w:hAnsiTheme="minorHAnsi" w:cstheme="minorHAnsi"/>
        </w:rPr>
        <w:t>wellbeing</w:t>
      </w:r>
      <w:r w:rsidRPr="00F65084">
        <w:rPr>
          <w:rFonts w:asciiTheme="minorHAnsi" w:hAnsiTheme="minorHAnsi" w:cstheme="minorHAnsi"/>
        </w:rPr>
        <w:t xml:space="preserve"> governor to ensure that wellbeing is on every agenda and promote a </w:t>
      </w:r>
      <w:r w:rsidRPr="00F65084" w:rsidR="00D02B18">
        <w:rPr>
          <w:rFonts w:asciiTheme="minorHAnsi" w:hAnsiTheme="minorHAnsi" w:cstheme="minorHAnsi"/>
        </w:rPr>
        <w:t>whole school culture of mental health and wellbeing.</w:t>
      </w:r>
    </w:p>
    <w:p w:rsidRPr="00F65084" w:rsidR="0046749A" w:rsidP="00625D03" w:rsidRDefault="003E27D1" w14:paraId="4E5F0754" w14:textId="21F2D813">
      <w:pPr>
        <w:pStyle w:val="Heading1"/>
        <w:rPr>
          <w:rFonts w:asciiTheme="minorHAnsi" w:hAnsiTheme="minorHAnsi" w:cstheme="minorHAnsi"/>
          <w:b/>
          <w:color w:val="auto"/>
          <w:sz w:val="24"/>
          <w:szCs w:val="24"/>
        </w:rPr>
      </w:pPr>
      <w:r w:rsidRPr="00F65084">
        <w:rPr>
          <w:rFonts w:asciiTheme="minorHAnsi" w:hAnsiTheme="minorHAnsi" w:cstheme="minorHAnsi"/>
          <w:b/>
          <w:color w:val="auto"/>
          <w:sz w:val="24"/>
          <w:szCs w:val="24"/>
        </w:rPr>
        <w:t xml:space="preserve">Suggested </w:t>
      </w:r>
      <w:r w:rsidRPr="00F65084" w:rsidR="00A570C1">
        <w:rPr>
          <w:rFonts w:asciiTheme="minorHAnsi" w:hAnsiTheme="minorHAnsi" w:cstheme="minorHAnsi"/>
          <w:b/>
          <w:color w:val="auto"/>
          <w:sz w:val="24"/>
          <w:szCs w:val="24"/>
        </w:rPr>
        <w:t>questions to ask on a monitoring visit</w:t>
      </w:r>
    </w:p>
    <w:p w:rsidRPr="00F65084" w:rsidR="00A45D5F" w:rsidP="00A45D5F" w:rsidRDefault="003E27D1" w14:paraId="2528F59C" w14:textId="068D9250">
      <w:pPr>
        <w:rPr>
          <w:rFonts w:asciiTheme="minorHAnsi" w:hAnsiTheme="minorHAnsi" w:cstheme="minorHAnsi"/>
        </w:rPr>
      </w:pPr>
      <w:r w:rsidRPr="00F65084">
        <w:rPr>
          <w:rFonts w:asciiTheme="minorHAnsi" w:hAnsiTheme="minorHAnsi" w:cstheme="minorHAnsi"/>
        </w:rPr>
        <w:t>During the year the items below should be considered in</w:t>
      </w:r>
      <w:r w:rsidRPr="00F65084" w:rsidR="00A23D07">
        <w:rPr>
          <w:rFonts w:asciiTheme="minorHAnsi" w:hAnsiTheme="minorHAnsi" w:cstheme="minorHAnsi"/>
        </w:rPr>
        <w:t xml:space="preserve"> regular</w:t>
      </w:r>
      <w:r w:rsidRPr="00F65084">
        <w:rPr>
          <w:rFonts w:asciiTheme="minorHAnsi" w:hAnsiTheme="minorHAnsi" w:cstheme="minorHAnsi"/>
        </w:rPr>
        <w:t xml:space="preserve"> meetings with the</w:t>
      </w:r>
      <w:r w:rsidRPr="00F65084" w:rsidR="003F50F1">
        <w:rPr>
          <w:rFonts w:asciiTheme="minorHAnsi" w:hAnsiTheme="minorHAnsi" w:cstheme="minorHAnsi"/>
        </w:rPr>
        <w:t xml:space="preserve"> designated staff lead</w:t>
      </w:r>
      <w:r w:rsidRPr="00F65084" w:rsidR="00A23D07">
        <w:rPr>
          <w:rFonts w:asciiTheme="minorHAnsi" w:hAnsiTheme="minorHAnsi" w:cstheme="minorHAnsi"/>
        </w:rPr>
        <w:t xml:space="preserve"> (</w:t>
      </w:r>
      <w:r w:rsidRPr="00F65084" w:rsidR="00E034A8">
        <w:rPr>
          <w:rFonts w:asciiTheme="minorHAnsi" w:hAnsiTheme="minorHAnsi" w:cstheme="minorHAnsi"/>
        </w:rPr>
        <w:t>three – six</w:t>
      </w:r>
      <w:r w:rsidRPr="00F65084" w:rsidR="00A23D07">
        <w:rPr>
          <w:rFonts w:asciiTheme="minorHAnsi" w:hAnsiTheme="minorHAnsi" w:cstheme="minorHAnsi"/>
        </w:rPr>
        <w:t xml:space="preserve"> meetings)</w:t>
      </w:r>
      <w:r w:rsidRPr="00F65084" w:rsidR="003F50F1">
        <w:rPr>
          <w:rFonts w:asciiTheme="minorHAnsi" w:hAnsiTheme="minorHAnsi" w:cstheme="minorHAnsi"/>
        </w:rPr>
        <w:t xml:space="preserve"> </w:t>
      </w:r>
      <w:r w:rsidRPr="00F65084">
        <w:rPr>
          <w:rFonts w:asciiTheme="minorHAnsi" w:hAnsiTheme="minorHAnsi" w:cstheme="minorHAnsi"/>
        </w:rPr>
        <w:t>and a</w:t>
      </w:r>
      <w:r w:rsidRPr="00F65084" w:rsidR="003F50F1">
        <w:rPr>
          <w:rFonts w:asciiTheme="minorHAnsi" w:hAnsiTheme="minorHAnsi" w:cstheme="minorHAnsi"/>
        </w:rPr>
        <w:t xml:space="preserve"> report </w:t>
      </w:r>
      <w:r w:rsidRPr="00F65084">
        <w:rPr>
          <w:rFonts w:asciiTheme="minorHAnsi" w:hAnsiTheme="minorHAnsi" w:cstheme="minorHAnsi"/>
        </w:rPr>
        <w:t xml:space="preserve">tabled in a </w:t>
      </w:r>
      <w:r w:rsidRPr="00F65084" w:rsidR="00A570C1">
        <w:rPr>
          <w:rFonts w:asciiTheme="minorHAnsi" w:hAnsiTheme="minorHAnsi" w:cstheme="minorHAnsi"/>
        </w:rPr>
        <w:t xml:space="preserve">Full Governing Board </w:t>
      </w:r>
      <w:r w:rsidRPr="00F65084">
        <w:rPr>
          <w:rFonts w:asciiTheme="minorHAnsi" w:hAnsiTheme="minorHAnsi" w:cstheme="minorHAnsi"/>
        </w:rPr>
        <w:t>meeting</w:t>
      </w:r>
      <w:r w:rsidRPr="00F65084" w:rsidR="003F50F1">
        <w:rPr>
          <w:rFonts w:asciiTheme="minorHAnsi" w:hAnsiTheme="minorHAnsi" w:cstheme="minorHAnsi"/>
        </w:rPr>
        <w:t>.</w:t>
      </w:r>
      <w:r w:rsidRPr="00F65084">
        <w:rPr>
          <w:rFonts w:asciiTheme="minorHAnsi" w:hAnsiTheme="minorHAnsi" w:cstheme="minorHAnsi"/>
        </w:rPr>
        <w:t xml:space="preserve">  This will provide governors with assurance that key responsibilities are being met as well as providing a means of sharing knowledge across the </w:t>
      </w:r>
      <w:r w:rsidRPr="00F65084" w:rsidR="00A570C1">
        <w:rPr>
          <w:rFonts w:asciiTheme="minorHAnsi" w:hAnsiTheme="minorHAnsi" w:cstheme="minorHAnsi"/>
        </w:rPr>
        <w:t>Governing Board</w:t>
      </w:r>
      <w:r w:rsidRPr="00F65084">
        <w:rPr>
          <w:rFonts w:asciiTheme="minorHAnsi" w:hAnsiTheme="minorHAnsi" w:cstheme="minorHAnsi"/>
        </w:rPr>
        <w:t>.</w:t>
      </w:r>
      <w:r w:rsidRPr="00F65084" w:rsidR="00A45D5F">
        <w:rPr>
          <w:rFonts w:asciiTheme="minorHAnsi" w:hAnsiTheme="minorHAnsi" w:cstheme="minorHAnsi"/>
        </w:rPr>
        <w:t xml:space="preserve"> </w:t>
      </w:r>
      <w:r w:rsidRPr="00F65084" w:rsidR="00A45D5F">
        <w:rPr>
          <w:rFonts w:asciiTheme="minorHAnsi" w:hAnsiTheme="minorHAnsi" w:cstheme="minorHAnsi"/>
          <w:i/>
          <w:iCs/>
        </w:rPr>
        <w:t xml:space="preserve">A template for a governor visit report is </w:t>
      </w:r>
      <w:r w:rsidRPr="00F65084" w:rsidR="00D97AF7">
        <w:rPr>
          <w:rFonts w:asciiTheme="minorHAnsi" w:hAnsiTheme="minorHAnsi" w:cstheme="minorHAnsi"/>
          <w:i/>
          <w:iCs/>
        </w:rPr>
        <w:t xml:space="preserve">available </w:t>
      </w:r>
      <w:r w:rsidRPr="00F65084" w:rsidR="00773882">
        <w:rPr>
          <w:rFonts w:asciiTheme="minorHAnsi" w:hAnsiTheme="minorHAnsi" w:cstheme="minorHAnsi"/>
          <w:i/>
          <w:iCs/>
        </w:rPr>
        <w:t>from The Governance Team.</w:t>
      </w:r>
    </w:p>
    <w:p w:rsidRPr="00F65084" w:rsidR="003E27D1" w:rsidP="003F50F1" w:rsidRDefault="003E27D1" w14:paraId="25970E86" w14:textId="77777777">
      <w:pPr>
        <w:pStyle w:val="Default"/>
        <w:rPr>
          <w:rFonts w:asciiTheme="minorHAnsi" w:hAnsiTheme="minorHAnsi" w:cstheme="minorHAnsi"/>
        </w:rPr>
      </w:pPr>
    </w:p>
    <w:p w:rsidRPr="00F65084" w:rsidR="00483B88" w:rsidP="00FA657D" w:rsidRDefault="00853ECA" w14:paraId="2F14EC65" w14:textId="77777777">
      <w:pPr>
        <w:rPr>
          <w:rFonts w:asciiTheme="minorHAnsi" w:hAnsiTheme="minorHAnsi" w:cstheme="minorHAnsi"/>
          <w:b/>
          <w:bCs/>
          <w:lang w:val="en-US"/>
        </w:rPr>
      </w:pPr>
      <w:r w:rsidRPr="00F65084">
        <w:rPr>
          <w:rStyle w:val="Heading1Char"/>
          <w:rFonts w:asciiTheme="minorHAnsi" w:hAnsiTheme="minorHAnsi" w:cstheme="minorHAnsi"/>
          <w:b/>
          <w:bCs/>
          <w:color w:val="auto"/>
          <w:sz w:val="24"/>
          <w:szCs w:val="24"/>
        </w:rPr>
        <w:t>Autumn term</w:t>
      </w:r>
      <w:r w:rsidRPr="00F65084">
        <w:rPr>
          <w:rFonts w:asciiTheme="minorHAnsi" w:hAnsiTheme="minorHAnsi" w:cstheme="minorHAnsi"/>
          <w:b/>
          <w:bCs/>
          <w:lang w:val="en-US"/>
        </w:rPr>
        <w:t>:</w:t>
      </w:r>
    </w:p>
    <w:p w:rsidRPr="00F65084" w:rsidR="00E26D41" w:rsidP="002454D8" w:rsidRDefault="00E26D41" w14:paraId="1C5D121D" w14:textId="305A38DA">
      <w:pPr>
        <w:pStyle w:val="ListParagraph"/>
        <w:numPr>
          <w:ilvl w:val="1"/>
          <w:numId w:val="2"/>
        </w:numPr>
        <w:ind w:left="426" w:hanging="426"/>
        <w:rPr>
          <w:rFonts w:asciiTheme="minorHAnsi" w:hAnsiTheme="minorHAnsi" w:cstheme="minorHAnsi"/>
        </w:rPr>
      </w:pPr>
      <w:bookmarkStart w:name="_Hlk94014126" w:id="0"/>
      <w:r w:rsidRPr="00F65084">
        <w:rPr>
          <w:rFonts w:asciiTheme="minorHAnsi" w:hAnsiTheme="minorHAnsi" w:cstheme="minorHAnsi"/>
        </w:rPr>
        <w:t>Does the schoo</w:t>
      </w:r>
      <w:r w:rsidRPr="00F65084" w:rsidR="00C9196B">
        <w:rPr>
          <w:rFonts w:asciiTheme="minorHAnsi" w:hAnsiTheme="minorHAnsi" w:cstheme="minorHAnsi"/>
        </w:rPr>
        <w:t>l</w:t>
      </w:r>
      <w:r w:rsidRPr="00F65084">
        <w:rPr>
          <w:rFonts w:asciiTheme="minorHAnsi" w:hAnsiTheme="minorHAnsi" w:cstheme="minorHAnsi"/>
        </w:rPr>
        <w:t xml:space="preserve"> </w:t>
      </w:r>
      <w:bookmarkEnd w:id="0"/>
      <w:r w:rsidRPr="00F65084">
        <w:rPr>
          <w:rFonts w:asciiTheme="minorHAnsi" w:hAnsiTheme="minorHAnsi" w:cstheme="minorHAnsi"/>
        </w:rPr>
        <w:t>vision and ethos reflect a whole school wellbeing culture</w:t>
      </w:r>
      <w:r w:rsidRPr="00F65084" w:rsidR="00904D18">
        <w:rPr>
          <w:rFonts w:asciiTheme="minorHAnsi" w:hAnsiTheme="minorHAnsi" w:cstheme="minorHAnsi"/>
        </w:rPr>
        <w:t>?</w:t>
      </w:r>
      <w:r w:rsidRPr="00F65084">
        <w:rPr>
          <w:rFonts w:asciiTheme="minorHAnsi" w:hAnsiTheme="minorHAnsi" w:cstheme="minorHAnsi"/>
        </w:rPr>
        <w:t xml:space="preserve"> </w:t>
      </w:r>
    </w:p>
    <w:p w:rsidRPr="00F65084" w:rsidR="00E26D41" w:rsidP="002454D8" w:rsidRDefault="00E26D41" w14:paraId="41CEAE03" w14:textId="49330D7E">
      <w:pPr>
        <w:pStyle w:val="ListParagraph"/>
        <w:numPr>
          <w:ilvl w:val="1"/>
          <w:numId w:val="2"/>
        </w:numPr>
        <w:ind w:left="426" w:hanging="426"/>
        <w:rPr>
          <w:rFonts w:asciiTheme="minorHAnsi" w:hAnsiTheme="minorHAnsi" w:cstheme="minorHAnsi"/>
        </w:rPr>
      </w:pPr>
      <w:r w:rsidRPr="00F65084">
        <w:rPr>
          <w:rFonts w:asciiTheme="minorHAnsi" w:hAnsiTheme="minorHAnsi" w:cstheme="minorHAnsi"/>
          <w:bCs/>
          <w:lang w:val="en-US"/>
        </w:rPr>
        <w:t xml:space="preserve">Does the school have </w:t>
      </w:r>
      <w:r w:rsidRPr="00F65084">
        <w:rPr>
          <w:rFonts w:asciiTheme="minorHAnsi" w:hAnsiTheme="minorHAnsi" w:cstheme="minorHAnsi"/>
        </w:rPr>
        <w:t>an effective mental health and wellbeing policy which is specific to the school</w:t>
      </w:r>
      <w:r w:rsidRPr="00F65084" w:rsidR="00C9196B">
        <w:rPr>
          <w:rFonts w:asciiTheme="minorHAnsi" w:hAnsiTheme="minorHAnsi" w:cstheme="minorHAnsi"/>
        </w:rPr>
        <w:t xml:space="preserve">’s </w:t>
      </w:r>
      <w:r w:rsidRPr="00F65084">
        <w:rPr>
          <w:rFonts w:asciiTheme="minorHAnsi" w:hAnsiTheme="minorHAnsi" w:cstheme="minorHAnsi"/>
        </w:rPr>
        <w:t xml:space="preserve">unique needs and is reviewed regularly? (Examples are given on the </w:t>
      </w:r>
      <w:hyperlink w:history="1" r:id="rId15">
        <w:r w:rsidRPr="00F65084">
          <w:rPr>
            <w:rStyle w:val="Hyperlink"/>
            <w:rFonts w:asciiTheme="minorHAnsi" w:hAnsiTheme="minorHAnsi" w:cstheme="minorHAnsi"/>
          </w:rPr>
          <w:t>Anna Freud website</w:t>
        </w:r>
      </w:hyperlink>
      <w:r w:rsidRPr="00F65084">
        <w:rPr>
          <w:rFonts w:asciiTheme="minorHAnsi" w:hAnsiTheme="minorHAnsi" w:cstheme="minorHAnsi"/>
        </w:rPr>
        <w:t>)</w:t>
      </w:r>
    </w:p>
    <w:p w:rsidRPr="00F65084" w:rsidR="00A96952" w:rsidP="002454D8" w:rsidRDefault="00904D18" w14:paraId="28478B75" w14:textId="11FC29D7">
      <w:pPr>
        <w:pStyle w:val="ListParagraph"/>
        <w:numPr>
          <w:ilvl w:val="1"/>
          <w:numId w:val="2"/>
        </w:numPr>
        <w:ind w:left="426" w:hanging="426"/>
        <w:rPr>
          <w:rFonts w:asciiTheme="minorHAnsi" w:hAnsiTheme="minorHAnsi" w:cstheme="minorHAnsi"/>
        </w:rPr>
      </w:pPr>
      <w:r w:rsidRPr="00F65084">
        <w:rPr>
          <w:rFonts w:asciiTheme="minorHAnsi" w:hAnsiTheme="minorHAnsi" w:cstheme="minorHAnsi"/>
        </w:rPr>
        <w:t>Does the schoo</w:t>
      </w:r>
      <w:r w:rsidRPr="00F65084" w:rsidR="00C9196B">
        <w:rPr>
          <w:rFonts w:asciiTheme="minorHAnsi" w:hAnsiTheme="minorHAnsi" w:cstheme="minorHAnsi"/>
        </w:rPr>
        <w:t>l</w:t>
      </w:r>
      <w:r w:rsidRPr="00F65084">
        <w:rPr>
          <w:rFonts w:asciiTheme="minorHAnsi" w:hAnsiTheme="minorHAnsi" w:cstheme="minorHAnsi"/>
        </w:rPr>
        <w:t xml:space="preserve"> c</w:t>
      </w:r>
      <w:r w:rsidRPr="00F65084" w:rsidR="00A96952">
        <w:rPr>
          <w:rFonts w:asciiTheme="minorHAnsi" w:hAnsiTheme="minorHAnsi" w:cstheme="minorHAnsi"/>
        </w:rPr>
        <w:t>arry out a risk assessment or audit on work-related stress across the workforce, as part of a preventive approach</w:t>
      </w:r>
      <w:r w:rsidRPr="00F65084" w:rsidR="00C9645E">
        <w:rPr>
          <w:rFonts w:asciiTheme="minorHAnsi" w:hAnsiTheme="minorHAnsi" w:cstheme="minorHAnsi"/>
        </w:rPr>
        <w:t>?</w:t>
      </w:r>
    </w:p>
    <w:p w:rsidRPr="00F65084" w:rsidR="00E26D41" w:rsidP="00E26D41" w:rsidRDefault="00E26D41" w14:paraId="70273D82" w14:textId="26B7049C">
      <w:pPr>
        <w:rPr>
          <w:rFonts w:asciiTheme="minorHAnsi" w:hAnsiTheme="minorHAnsi" w:cstheme="minorHAnsi"/>
          <w:i/>
          <w:iCs/>
        </w:rPr>
      </w:pPr>
      <w:r w:rsidRPr="00F65084">
        <w:rPr>
          <w:rFonts w:asciiTheme="minorHAnsi" w:hAnsiTheme="minorHAnsi" w:cstheme="minorHAnsi"/>
        </w:rPr>
        <w:t xml:space="preserve">e) </w:t>
      </w:r>
      <w:r w:rsidRPr="00F65084" w:rsidR="00A570C1">
        <w:rPr>
          <w:rFonts w:asciiTheme="minorHAnsi" w:hAnsiTheme="minorHAnsi" w:cstheme="minorHAnsi"/>
        </w:rPr>
        <w:t xml:space="preserve">  </w:t>
      </w:r>
      <w:r w:rsidRPr="00F65084">
        <w:rPr>
          <w:rFonts w:asciiTheme="minorHAnsi" w:hAnsiTheme="minorHAnsi" w:cstheme="minorHAnsi"/>
        </w:rPr>
        <w:t>What initiatives are in place for wellbeing for staff?</w:t>
      </w:r>
      <w:r w:rsidRPr="00F65084" w:rsidR="00932335">
        <w:rPr>
          <w:rFonts w:asciiTheme="minorHAnsi" w:hAnsiTheme="minorHAnsi" w:cstheme="minorHAnsi"/>
        </w:rPr>
        <w:t xml:space="preserve"> (</w:t>
      </w:r>
      <w:r w:rsidRPr="00F65084" w:rsidR="00932335">
        <w:rPr>
          <w:rFonts w:asciiTheme="minorHAnsi" w:hAnsiTheme="minorHAnsi" w:cstheme="minorHAnsi"/>
          <w:i/>
          <w:iCs/>
        </w:rPr>
        <w:t xml:space="preserve">Every school should have a mental </w:t>
      </w:r>
      <w:r w:rsidRPr="00F65084" w:rsidR="00A570C1">
        <w:rPr>
          <w:rFonts w:asciiTheme="minorHAnsi" w:hAnsiTheme="minorHAnsi" w:cstheme="minorHAnsi"/>
          <w:i/>
          <w:iCs/>
        </w:rPr>
        <w:t xml:space="preserve">  </w:t>
      </w:r>
      <w:r w:rsidRPr="00F65084" w:rsidR="00932335">
        <w:rPr>
          <w:rFonts w:asciiTheme="minorHAnsi" w:hAnsiTheme="minorHAnsi" w:cstheme="minorHAnsi"/>
          <w:i/>
          <w:iCs/>
        </w:rPr>
        <w:t>health first aider).</w:t>
      </w:r>
    </w:p>
    <w:p w:rsidRPr="00F65084" w:rsidR="00E26D41" w:rsidP="00E26D41" w:rsidRDefault="00E26D41" w14:paraId="489A9711" w14:textId="162E4C61">
      <w:pPr>
        <w:rPr>
          <w:rFonts w:asciiTheme="minorHAnsi" w:hAnsiTheme="minorHAnsi" w:cstheme="minorHAnsi"/>
        </w:rPr>
      </w:pPr>
      <w:r w:rsidRPr="00F65084">
        <w:rPr>
          <w:rFonts w:asciiTheme="minorHAnsi" w:hAnsiTheme="minorHAnsi" w:cstheme="minorHAnsi"/>
        </w:rPr>
        <w:t xml:space="preserve">f) </w:t>
      </w:r>
      <w:r w:rsidRPr="00F65084" w:rsidR="00A570C1">
        <w:rPr>
          <w:rFonts w:asciiTheme="minorHAnsi" w:hAnsiTheme="minorHAnsi" w:cstheme="minorHAnsi"/>
        </w:rPr>
        <w:t xml:space="preserve">  </w:t>
      </w:r>
      <w:r w:rsidRPr="00F65084">
        <w:rPr>
          <w:rFonts w:asciiTheme="minorHAnsi" w:hAnsiTheme="minorHAnsi" w:cstheme="minorHAnsi"/>
        </w:rPr>
        <w:t>What initiatives are in place for wellbeing for children?</w:t>
      </w:r>
    </w:p>
    <w:p w:rsidRPr="00F65084" w:rsidR="00E26D41" w:rsidP="00E26D41" w:rsidRDefault="00E26D41" w14:paraId="2CA61B4D" w14:textId="0934D831">
      <w:pPr>
        <w:rPr>
          <w:rFonts w:asciiTheme="minorHAnsi" w:hAnsiTheme="minorHAnsi" w:cstheme="minorHAnsi"/>
        </w:rPr>
      </w:pPr>
      <w:r w:rsidRPr="00F65084">
        <w:rPr>
          <w:rFonts w:asciiTheme="minorHAnsi" w:hAnsiTheme="minorHAnsi" w:cstheme="minorHAnsi"/>
        </w:rPr>
        <w:t>g)</w:t>
      </w:r>
      <w:r w:rsidRPr="00F65084" w:rsidR="00A570C1">
        <w:rPr>
          <w:rFonts w:asciiTheme="minorHAnsi" w:hAnsiTheme="minorHAnsi" w:cstheme="minorHAnsi"/>
        </w:rPr>
        <w:t xml:space="preserve"> </w:t>
      </w:r>
      <w:r w:rsidRPr="00F65084">
        <w:rPr>
          <w:rFonts w:asciiTheme="minorHAnsi" w:hAnsiTheme="minorHAnsi" w:cstheme="minorHAnsi"/>
        </w:rPr>
        <w:t xml:space="preserve"> What provision is there to support the mental health of all children across the school?</w:t>
      </w:r>
    </w:p>
    <w:p w:rsidRPr="00F65084" w:rsidR="00E26D41" w:rsidP="00E26D41" w:rsidRDefault="00E26D41" w14:paraId="67734DCC" w14:textId="4B56970F">
      <w:pPr>
        <w:rPr>
          <w:rFonts w:asciiTheme="minorHAnsi" w:hAnsiTheme="minorHAnsi" w:cstheme="minorHAnsi"/>
        </w:rPr>
      </w:pPr>
      <w:r w:rsidRPr="00F65084">
        <w:rPr>
          <w:rFonts w:asciiTheme="minorHAnsi" w:hAnsiTheme="minorHAnsi" w:cstheme="minorHAnsi"/>
        </w:rPr>
        <w:t xml:space="preserve">h) </w:t>
      </w:r>
      <w:r w:rsidRPr="00F65084" w:rsidR="00A570C1">
        <w:rPr>
          <w:rFonts w:asciiTheme="minorHAnsi" w:hAnsiTheme="minorHAnsi" w:cstheme="minorHAnsi"/>
        </w:rPr>
        <w:t xml:space="preserve"> </w:t>
      </w:r>
      <w:r w:rsidRPr="00F65084">
        <w:rPr>
          <w:rFonts w:asciiTheme="minorHAnsi" w:hAnsiTheme="minorHAnsi" w:cstheme="minorHAnsi"/>
        </w:rPr>
        <w:t>What systems of support are offered within the school for children with identified mental health needs? Are staff fully aware of how should be children referred into these systems?</w:t>
      </w:r>
    </w:p>
    <w:p w:rsidRPr="00F65084" w:rsidR="00904D18" w:rsidP="00E26D41" w:rsidRDefault="00904D18" w14:paraId="29D1FF05" w14:textId="77777777">
      <w:pPr>
        <w:rPr>
          <w:rFonts w:asciiTheme="minorHAnsi" w:hAnsiTheme="minorHAnsi" w:cstheme="minorHAnsi"/>
        </w:rPr>
      </w:pPr>
    </w:p>
    <w:p w:rsidRPr="00F65084" w:rsidR="00904D18" w:rsidP="00904D18" w:rsidRDefault="00904D18" w14:paraId="7941421B" w14:textId="3FBC428B">
      <w:pPr>
        <w:shd w:val="clear" w:color="auto" w:fill="FFFFFF"/>
        <w:rPr>
          <w:rFonts w:asciiTheme="minorHAnsi" w:hAnsiTheme="minorHAnsi" w:cstheme="minorHAnsi"/>
          <w:b/>
          <w:bCs/>
        </w:rPr>
      </w:pPr>
      <w:r w:rsidRPr="00F65084">
        <w:rPr>
          <w:rFonts w:asciiTheme="minorHAnsi" w:hAnsiTheme="minorHAnsi" w:cstheme="minorHAnsi"/>
          <w:b/>
          <w:bCs/>
        </w:rPr>
        <w:t xml:space="preserve">Questions to ask the staff </w:t>
      </w:r>
      <w:r w:rsidRPr="00F65084" w:rsidR="00A570C1">
        <w:rPr>
          <w:rFonts w:asciiTheme="minorHAnsi" w:hAnsiTheme="minorHAnsi" w:cstheme="minorHAnsi"/>
          <w:b/>
          <w:bCs/>
        </w:rPr>
        <w:t xml:space="preserve">Wellbeing Lead </w:t>
      </w:r>
      <w:r w:rsidRPr="00F65084">
        <w:rPr>
          <w:rFonts w:asciiTheme="minorHAnsi" w:hAnsiTheme="minorHAnsi" w:cstheme="minorHAnsi"/>
          <w:b/>
          <w:bCs/>
        </w:rPr>
        <w:t>in school</w:t>
      </w:r>
    </w:p>
    <w:p w:rsidRPr="00F65084" w:rsidR="00E26D41" w:rsidP="002454D8" w:rsidRDefault="00E26D41" w14:paraId="628B4EB4" w14:textId="552B710B">
      <w:pPr>
        <w:pStyle w:val="ListParagraph"/>
        <w:numPr>
          <w:ilvl w:val="0"/>
          <w:numId w:val="6"/>
        </w:numPr>
        <w:shd w:val="clear" w:color="auto" w:fill="FFFFFF"/>
        <w:rPr>
          <w:rFonts w:asciiTheme="minorHAnsi" w:hAnsiTheme="minorHAnsi" w:cstheme="minorHAnsi"/>
        </w:rPr>
      </w:pPr>
      <w:r w:rsidRPr="00F65084">
        <w:rPr>
          <w:rFonts w:asciiTheme="minorHAnsi" w:hAnsiTheme="minorHAnsi" w:cstheme="minorHAnsi"/>
        </w:rPr>
        <w:t xml:space="preserve">How </w:t>
      </w:r>
      <w:r w:rsidRPr="00F65084" w:rsidR="00904D18">
        <w:rPr>
          <w:rFonts w:asciiTheme="minorHAnsi" w:hAnsiTheme="minorHAnsi" w:cstheme="minorHAnsi"/>
        </w:rPr>
        <w:t>are staff feeling currently and how do you know?</w:t>
      </w:r>
    </w:p>
    <w:p w:rsidRPr="00F65084" w:rsidR="00E26D41" w:rsidP="002454D8" w:rsidRDefault="00E26D41" w14:paraId="1557476E" w14:textId="0EEFCCA3">
      <w:pPr>
        <w:pStyle w:val="ListParagraph"/>
        <w:numPr>
          <w:ilvl w:val="0"/>
          <w:numId w:val="6"/>
        </w:numPr>
        <w:shd w:val="clear" w:color="auto" w:fill="FFFFFF"/>
        <w:rPr>
          <w:rFonts w:asciiTheme="minorHAnsi" w:hAnsiTheme="minorHAnsi" w:cstheme="minorHAnsi"/>
        </w:rPr>
      </w:pPr>
      <w:r w:rsidRPr="00F65084">
        <w:rPr>
          <w:rFonts w:asciiTheme="minorHAnsi" w:hAnsiTheme="minorHAnsi" w:cstheme="minorHAnsi"/>
        </w:rPr>
        <w:t xml:space="preserve">How </w:t>
      </w:r>
      <w:r w:rsidRPr="00F65084" w:rsidR="00904D18">
        <w:rPr>
          <w:rFonts w:asciiTheme="minorHAnsi" w:hAnsiTheme="minorHAnsi" w:cstheme="minorHAnsi"/>
        </w:rPr>
        <w:t xml:space="preserve">do you monitor </w:t>
      </w:r>
      <w:r w:rsidRPr="00F65084">
        <w:rPr>
          <w:rFonts w:asciiTheme="minorHAnsi" w:hAnsiTheme="minorHAnsi" w:cstheme="minorHAnsi"/>
        </w:rPr>
        <w:t>staff wellbeing? </w:t>
      </w:r>
    </w:p>
    <w:p w:rsidRPr="00F65084" w:rsidR="00E26D41" w:rsidP="002454D8" w:rsidRDefault="00E26D41" w14:paraId="505BF9FD" w14:textId="77777777">
      <w:pPr>
        <w:pStyle w:val="ListParagraph"/>
        <w:numPr>
          <w:ilvl w:val="0"/>
          <w:numId w:val="6"/>
        </w:numPr>
        <w:shd w:val="clear" w:color="auto" w:fill="FFFFFF"/>
        <w:rPr>
          <w:rFonts w:asciiTheme="minorHAnsi" w:hAnsiTheme="minorHAnsi" w:cstheme="minorHAnsi"/>
        </w:rPr>
      </w:pPr>
      <w:r w:rsidRPr="00F65084">
        <w:rPr>
          <w:rFonts w:asciiTheme="minorHAnsi" w:hAnsiTheme="minorHAnsi" w:cstheme="minorHAnsi"/>
        </w:rPr>
        <w:t>How many staff are on support plans and how are they being actively supported?</w:t>
      </w:r>
    </w:p>
    <w:p w:rsidRPr="00F65084" w:rsidR="00E26D41" w:rsidP="002454D8" w:rsidRDefault="00E26D41" w14:paraId="73922D22" w14:textId="77777777">
      <w:pPr>
        <w:pStyle w:val="ListParagraph"/>
        <w:numPr>
          <w:ilvl w:val="0"/>
          <w:numId w:val="6"/>
        </w:numPr>
        <w:shd w:val="clear" w:color="auto" w:fill="FFFFFF"/>
        <w:rPr>
          <w:rFonts w:asciiTheme="minorHAnsi" w:hAnsiTheme="minorHAnsi" w:cstheme="minorHAnsi"/>
        </w:rPr>
      </w:pPr>
      <w:r w:rsidRPr="00F65084">
        <w:rPr>
          <w:rFonts w:asciiTheme="minorHAnsi" w:hAnsiTheme="minorHAnsi" w:cstheme="minorHAnsi"/>
        </w:rPr>
        <w:t>How are staff consulted when it comes to big changes or new initiatives?</w:t>
      </w:r>
    </w:p>
    <w:p w:rsidRPr="00F65084" w:rsidR="00E26D41" w:rsidP="002454D8" w:rsidRDefault="00E26D41" w14:paraId="49DA6378" w14:textId="77777777">
      <w:pPr>
        <w:pStyle w:val="ListParagraph"/>
        <w:numPr>
          <w:ilvl w:val="0"/>
          <w:numId w:val="6"/>
        </w:numPr>
        <w:shd w:val="clear" w:color="auto" w:fill="FFFFFF"/>
        <w:rPr>
          <w:rFonts w:asciiTheme="minorHAnsi" w:hAnsiTheme="minorHAnsi" w:cstheme="minorHAnsi"/>
        </w:rPr>
      </w:pPr>
      <w:r w:rsidRPr="00F65084">
        <w:rPr>
          <w:rFonts w:asciiTheme="minorHAnsi" w:hAnsiTheme="minorHAnsi" w:cstheme="minorHAnsi"/>
        </w:rPr>
        <w:t>How do you help to model a healthy work-life balance? </w:t>
      </w:r>
    </w:p>
    <w:p w:rsidRPr="00F65084" w:rsidR="00904D18" w:rsidP="00904D18" w:rsidRDefault="00904D18" w14:paraId="2FABB7E0" w14:textId="69B9D8CD">
      <w:pPr>
        <w:shd w:val="clear" w:color="auto" w:fill="FFFFFF"/>
        <w:rPr>
          <w:rFonts w:asciiTheme="minorHAnsi" w:hAnsiTheme="minorHAnsi" w:cstheme="minorHAnsi"/>
        </w:rPr>
      </w:pPr>
    </w:p>
    <w:p w:rsidRPr="00F65084" w:rsidR="00904D18" w:rsidP="00904D18" w:rsidRDefault="00904D18" w14:paraId="19BF14CE" w14:textId="7E47DE3D">
      <w:pPr>
        <w:shd w:val="clear" w:color="auto" w:fill="FFFFFF"/>
        <w:rPr>
          <w:rFonts w:asciiTheme="minorHAnsi" w:hAnsiTheme="minorHAnsi" w:cstheme="minorHAnsi"/>
          <w:b/>
          <w:bCs/>
        </w:rPr>
      </w:pPr>
      <w:r w:rsidRPr="00F65084">
        <w:rPr>
          <w:rFonts w:asciiTheme="minorHAnsi" w:hAnsiTheme="minorHAnsi" w:cstheme="minorHAnsi"/>
          <w:b/>
          <w:bCs/>
        </w:rPr>
        <w:t>Questions to ask staff</w:t>
      </w:r>
    </w:p>
    <w:p w:rsidRPr="00F65084" w:rsidR="00904D18" w:rsidP="002454D8" w:rsidRDefault="00904D18" w14:paraId="2625CA70" w14:textId="3A508B0C">
      <w:pPr>
        <w:pStyle w:val="ListParagraph"/>
        <w:numPr>
          <w:ilvl w:val="0"/>
          <w:numId w:val="5"/>
        </w:numPr>
        <w:shd w:val="clear" w:color="auto" w:fill="FFFFFF"/>
        <w:rPr>
          <w:rFonts w:asciiTheme="minorHAnsi" w:hAnsiTheme="minorHAnsi" w:cstheme="minorHAnsi"/>
        </w:rPr>
      </w:pPr>
      <w:r w:rsidRPr="00F65084">
        <w:rPr>
          <w:rFonts w:asciiTheme="minorHAnsi" w:hAnsiTheme="minorHAnsi" w:cstheme="minorHAnsi"/>
        </w:rPr>
        <w:t>What does school do to support your wellbeing</w:t>
      </w:r>
      <w:r w:rsidRPr="00F65084" w:rsidR="00C9645E">
        <w:rPr>
          <w:rFonts w:asciiTheme="minorHAnsi" w:hAnsiTheme="minorHAnsi" w:cstheme="minorHAnsi"/>
        </w:rPr>
        <w:t>?</w:t>
      </w:r>
    </w:p>
    <w:p w:rsidRPr="00F65084" w:rsidR="00C9645E" w:rsidP="002454D8" w:rsidRDefault="00C9645E" w14:paraId="3EF325CC" w14:textId="6B6DB3F2">
      <w:pPr>
        <w:pStyle w:val="ListParagraph"/>
        <w:numPr>
          <w:ilvl w:val="0"/>
          <w:numId w:val="5"/>
        </w:numPr>
        <w:shd w:val="clear" w:color="auto" w:fill="FFFFFF"/>
        <w:rPr>
          <w:rFonts w:asciiTheme="minorHAnsi" w:hAnsiTheme="minorHAnsi" w:cstheme="minorHAnsi"/>
        </w:rPr>
      </w:pPr>
      <w:r w:rsidRPr="00F65084">
        <w:rPr>
          <w:rFonts w:asciiTheme="minorHAnsi" w:hAnsiTheme="minorHAnsi" w:cstheme="minorHAnsi"/>
        </w:rPr>
        <w:t>Do you have someone in school that you can talk to about your wellbeing?</w:t>
      </w:r>
    </w:p>
    <w:p w:rsidRPr="00F65084" w:rsidR="00932335" w:rsidRDefault="00C9645E" w14:paraId="778D046A" w14:textId="77777777">
      <w:pPr>
        <w:pStyle w:val="ListParagraph"/>
        <w:numPr>
          <w:ilvl w:val="0"/>
          <w:numId w:val="5"/>
        </w:numPr>
        <w:shd w:val="clear" w:color="auto" w:fill="FFFFFF"/>
        <w:rPr>
          <w:rFonts w:asciiTheme="minorHAnsi" w:hAnsiTheme="minorHAnsi" w:cstheme="minorHAnsi"/>
        </w:rPr>
      </w:pPr>
      <w:r w:rsidRPr="00F65084">
        <w:rPr>
          <w:rFonts w:asciiTheme="minorHAnsi" w:hAnsiTheme="minorHAnsi" w:cstheme="minorHAnsi"/>
        </w:rPr>
        <w:t>How does school take account of your work life balance?</w:t>
      </w:r>
      <w:bookmarkStart w:name="_Hlk94015114" w:id="1"/>
    </w:p>
    <w:p w:rsidRPr="00F65084" w:rsidR="00C9645E" w:rsidRDefault="00C9645E" w14:paraId="6D844BFC" w14:textId="1C15488D">
      <w:pPr>
        <w:pStyle w:val="ListParagraph"/>
        <w:numPr>
          <w:ilvl w:val="0"/>
          <w:numId w:val="5"/>
        </w:numPr>
        <w:shd w:val="clear" w:color="auto" w:fill="FFFFFF"/>
        <w:rPr>
          <w:rFonts w:asciiTheme="minorHAnsi" w:hAnsiTheme="minorHAnsi" w:cstheme="minorHAnsi"/>
        </w:rPr>
      </w:pPr>
      <w:r w:rsidRPr="00F65084">
        <w:rPr>
          <w:rFonts w:asciiTheme="minorHAnsi" w:hAnsiTheme="minorHAnsi" w:cstheme="minorHAnsi"/>
        </w:rPr>
        <w:t>Are you given information about available wellbeing support such as counselling, occupational health as well as external mental health charities and helplines?</w:t>
      </w:r>
    </w:p>
    <w:bookmarkEnd w:id="1"/>
    <w:p w:rsidRPr="00F65084" w:rsidR="00C9645E" w:rsidP="00C9645E" w:rsidRDefault="00C9645E" w14:paraId="723097AA" w14:textId="274F6092">
      <w:pPr>
        <w:pStyle w:val="ListParagraph"/>
        <w:shd w:val="clear" w:color="auto" w:fill="FFFFFF"/>
        <w:rPr>
          <w:rFonts w:asciiTheme="minorHAnsi" w:hAnsiTheme="minorHAnsi" w:cstheme="minorHAnsi"/>
        </w:rPr>
      </w:pPr>
    </w:p>
    <w:p w:rsidRPr="00F65084" w:rsidR="00C9645E" w:rsidP="00C9645E" w:rsidRDefault="00C9645E" w14:paraId="2B38780A" w14:textId="2D34C160">
      <w:pPr>
        <w:pStyle w:val="ListParagraph"/>
        <w:shd w:val="clear" w:color="auto" w:fill="FFFFFF"/>
        <w:ind w:hanging="720"/>
        <w:rPr>
          <w:rFonts w:asciiTheme="minorHAnsi" w:hAnsiTheme="minorHAnsi" w:cstheme="minorHAnsi"/>
          <w:b/>
          <w:bCs/>
        </w:rPr>
      </w:pPr>
      <w:r w:rsidRPr="00F65084">
        <w:rPr>
          <w:rFonts w:asciiTheme="minorHAnsi" w:hAnsiTheme="minorHAnsi" w:cstheme="minorHAnsi"/>
          <w:b/>
          <w:bCs/>
        </w:rPr>
        <w:t>Questions to ask the Headteacher</w:t>
      </w:r>
    </w:p>
    <w:p w:rsidRPr="00F65084" w:rsidR="00C9645E" w:rsidP="002454D8" w:rsidRDefault="00C9645E" w14:paraId="5BEB40FC" w14:textId="13FF7D58">
      <w:pPr>
        <w:pStyle w:val="ListParagraph"/>
        <w:numPr>
          <w:ilvl w:val="0"/>
          <w:numId w:val="5"/>
        </w:numPr>
        <w:shd w:val="clear" w:color="auto" w:fill="FFFFFF"/>
        <w:rPr>
          <w:rFonts w:asciiTheme="minorHAnsi" w:hAnsiTheme="minorHAnsi" w:cstheme="minorHAnsi"/>
        </w:rPr>
      </w:pPr>
      <w:r w:rsidRPr="00F65084">
        <w:rPr>
          <w:rFonts w:asciiTheme="minorHAnsi" w:hAnsiTheme="minorHAnsi" w:cstheme="minorHAnsi"/>
        </w:rPr>
        <w:t xml:space="preserve">How does the </w:t>
      </w:r>
      <w:r w:rsidRPr="00F65084" w:rsidR="00D44F54">
        <w:rPr>
          <w:rFonts w:asciiTheme="minorHAnsi" w:hAnsiTheme="minorHAnsi" w:cstheme="minorHAnsi"/>
        </w:rPr>
        <w:t xml:space="preserve">Governing Board </w:t>
      </w:r>
      <w:r w:rsidRPr="00F65084">
        <w:rPr>
          <w:rFonts w:asciiTheme="minorHAnsi" w:hAnsiTheme="minorHAnsi" w:cstheme="minorHAnsi"/>
        </w:rPr>
        <w:t>support your wellbeing?</w:t>
      </w:r>
    </w:p>
    <w:p w:rsidRPr="00F65084" w:rsidR="00C9645E" w:rsidP="002454D8" w:rsidRDefault="00C9645E" w14:paraId="461CC5D9" w14:textId="631EEBCE">
      <w:pPr>
        <w:pStyle w:val="ListParagraph"/>
        <w:numPr>
          <w:ilvl w:val="0"/>
          <w:numId w:val="5"/>
        </w:numPr>
        <w:shd w:val="clear" w:color="auto" w:fill="FFFFFF"/>
        <w:rPr>
          <w:rFonts w:asciiTheme="minorHAnsi" w:hAnsiTheme="minorHAnsi" w:cstheme="minorHAnsi"/>
        </w:rPr>
      </w:pPr>
      <w:r w:rsidRPr="00F65084">
        <w:rPr>
          <w:rFonts w:asciiTheme="minorHAnsi" w:hAnsiTheme="minorHAnsi" w:cstheme="minorHAnsi"/>
        </w:rPr>
        <w:t xml:space="preserve">How does the </w:t>
      </w:r>
      <w:r w:rsidRPr="00F65084" w:rsidR="00D44F54">
        <w:rPr>
          <w:rFonts w:asciiTheme="minorHAnsi" w:hAnsiTheme="minorHAnsi" w:cstheme="minorHAnsi"/>
        </w:rPr>
        <w:t xml:space="preserve">Governing Board </w:t>
      </w:r>
      <w:r w:rsidRPr="00F65084">
        <w:rPr>
          <w:rFonts w:asciiTheme="minorHAnsi" w:hAnsiTheme="minorHAnsi" w:cstheme="minorHAnsi"/>
        </w:rPr>
        <w:t>take account of your work life balance?</w:t>
      </w:r>
    </w:p>
    <w:p w:rsidRPr="00F65084" w:rsidR="00C9645E" w:rsidP="002454D8" w:rsidRDefault="00C9645E" w14:paraId="614EA693" w14:textId="48B5971D">
      <w:pPr>
        <w:pStyle w:val="ListParagraph"/>
        <w:numPr>
          <w:ilvl w:val="0"/>
          <w:numId w:val="5"/>
        </w:numPr>
        <w:shd w:val="clear" w:color="auto" w:fill="FFFFFF"/>
        <w:rPr>
          <w:rFonts w:asciiTheme="minorHAnsi" w:hAnsiTheme="minorHAnsi" w:cstheme="minorHAnsi"/>
        </w:rPr>
      </w:pPr>
      <w:r w:rsidRPr="00F65084">
        <w:rPr>
          <w:rFonts w:asciiTheme="minorHAnsi" w:hAnsiTheme="minorHAnsi" w:cstheme="minorHAnsi"/>
        </w:rPr>
        <w:t>Are you given information about available wellbeing support such as counselling, occupational health as well as external mental health charities and helplines?</w:t>
      </w:r>
    </w:p>
    <w:p w:rsidRPr="00F65084" w:rsidR="002454D8" w:rsidP="002454D8" w:rsidRDefault="002454D8" w14:paraId="7973056E" w14:textId="77777777">
      <w:pPr>
        <w:pStyle w:val="ListParagraph"/>
        <w:shd w:val="clear" w:color="auto" w:fill="FFFFFF"/>
        <w:rPr>
          <w:rFonts w:asciiTheme="minorHAnsi" w:hAnsiTheme="minorHAnsi" w:cstheme="minorHAnsi"/>
        </w:rPr>
      </w:pPr>
    </w:p>
    <w:p w:rsidRPr="00F65084" w:rsidR="00C9645E" w:rsidP="00C9645E" w:rsidRDefault="00C9645E" w14:paraId="33B553BC" w14:textId="7CEFB10A">
      <w:pPr>
        <w:keepNext/>
        <w:keepLines/>
        <w:outlineLvl w:val="0"/>
        <w:rPr>
          <w:rFonts w:asciiTheme="minorHAnsi" w:hAnsiTheme="minorHAnsi" w:eastAsiaTheme="majorEastAsia" w:cstheme="minorHAnsi"/>
          <w:b/>
          <w:bCs/>
        </w:rPr>
      </w:pPr>
      <w:r w:rsidRPr="00F65084">
        <w:rPr>
          <w:rFonts w:asciiTheme="minorHAnsi" w:hAnsiTheme="minorHAnsi" w:eastAsiaTheme="majorEastAsia" w:cstheme="minorHAnsi"/>
          <w:b/>
          <w:bCs/>
        </w:rPr>
        <w:t>Spring term:</w:t>
      </w:r>
    </w:p>
    <w:p w:rsidRPr="00F65084" w:rsidR="005B7F67" w:rsidP="00932335" w:rsidRDefault="005B7F67" w14:paraId="4EFF3453" w14:textId="1F3B5920">
      <w:pPr>
        <w:pStyle w:val="ListParagraph"/>
        <w:numPr>
          <w:ilvl w:val="0"/>
          <w:numId w:val="8"/>
        </w:numPr>
        <w:rPr>
          <w:rFonts w:asciiTheme="minorHAnsi" w:hAnsiTheme="minorHAnsi" w:cstheme="minorHAnsi"/>
        </w:rPr>
      </w:pPr>
      <w:r w:rsidRPr="00F65084">
        <w:rPr>
          <w:rFonts w:asciiTheme="minorHAnsi" w:hAnsiTheme="minorHAnsi" w:cstheme="minorHAnsi"/>
        </w:rPr>
        <w:t>How are staff advised about looking after their own wellbeing in order to be able to support others?</w:t>
      </w:r>
    </w:p>
    <w:p w:rsidRPr="00F65084" w:rsidR="00932335" w:rsidP="00932335" w:rsidRDefault="00C9645E" w14:paraId="75F12FAD" w14:textId="7C580D5E">
      <w:pPr>
        <w:pStyle w:val="ListParagraph"/>
        <w:keepNext/>
        <w:keepLines/>
        <w:numPr>
          <w:ilvl w:val="0"/>
          <w:numId w:val="8"/>
        </w:numPr>
        <w:outlineLvl w:val="0"/>
        <w:rPr>
          <w:rFonts w:asciiTheme="minorHAnsi" w:hAnsiTheme="minorHAnsi" w:cstheme="minorHAnsi"/>
        </w:rPr>
      </w:pPr>
      <w:r w:rsidRPr="00F65084">
        <w:rPr>
          <w:rFonts w:asciiTheme="minorHAnsi" w:hAnsiTheme="minorHAnsi" w:eastAsiaTheme="majorEastAsia" w:cstheme="minorHAnsi"/>
        </w:rPr>
        <w:t>What training and development opportunities are there for line managers</w:t>
      </w:r>
      <w:r w:rsidRPr="00F65084" w:rsidR="000B6788">
        <w:rPr>
          <w:rFonts w:asciiTheme="minorHAnsi" w:hAnsiTheme="minorHAnsi" w:eastAsiaTheme="majorEastAsia" w:cstheme="minorHAnsi"/>
        </w:rPr>
        <w:t xml:space="preserve"> to ensure they manage people well? Do they ensure </w:t>
      </w:r>
      <w:r w:rsidRPr="00F65084">
        <w:rPr>
          <w:rFonts w:asciiTheme="minorHAnsi" w:hAnsiTheme="minorHAnsi" w:eastAsiaTheme="majorEastAsia" w:cstheme="minorHAnsi"/>
        </w:rPr>
        <w:t>t</w:t>
      </w:r>
      <w:r w:rsidRPr="00F65084" w:rsidR="000B6788">
        <w:rPr>
          <w:rFonts w:asciiTheme="minorHAnsi" w:hAnsiTheme="minorHAnsi" w:eastAsiaTheme="majorEastAsia" w:cstheme="minorHAnsi"/>
        </w:rPr>
        <w:t xml:space="preserve">he workload of those they supervise are </w:t>
      </w:r>
      <w:r w:rsidRPr="00F65084" w:rsidR="000B6788">
        <w:rPr>
          <w:rFonts w:asciiTheme="minorHAnsi" w:hAnsiTheme="minorHAnsi" w:cstheme="minorHAnsi"/>
        </w:rPr>
        <w:t xml:space="preserve">manageable and do they provide clear objectives and give constructive feedback? </w:t>
      </w:r>
    </w:p>
    <w:p w:rsidRPr="00F65084" w:rsidR="00475792" w:rsidP="00932335" w:rsidRDefault="00475792" w14:paraId="3C000534" w14:textId="48BC2C02">
      <w:pPr>
        <w:pStyle w:val="ListParagraph"/>
        <w:keepNext/>
        <w:keepLines/>
        <w:numPr>
          <w:ilvl w:val="0"/>
          <w:numId w:val="8"/>
        </w:numPr>
        <w:outlineLvl w:val="0"/>
        <w:rPr>
          <w:rFonts w:asciiTheme="minorHAnsi" w:hAnsiTheme="minorHAnsi" w:cstheme="minorHAnsi"/>
        </w:rPr>
      </w:pPr>
      <w:r w:rsidRPr="00F65084">
        <w:rPr>
          <w:rFonts w:asciiTheme="minorHAnsi" w:hAnsiTheme="minorHAnsi" w:cstheme="minorHAnsi"/>
        </w:rPr>
        <w:t xml:space="preserve">How is wellbeing promoted and nurtured in the curriculum and other activities? </w:t>
      </w:r>
    </w:p>
    <w:p w:rsidRPr="00F65084" w:rsidR="00475792" w:rsidP="00932335" w:rsidRDefault="00475792" w14:paraId="67D47248" w14:textId="215A3F79">
      <w:pPr>
        <w:pStyle w:val="ListParagraph"/>
        <w:keepNext/>
        <w:keepLines/>
        <w:numPr>
          <w:ilvl w:val="0"/>
          <w:numId w:val="8"/>
        </w:numPr>
        <w:outlineLvl w:val="0"/>
        <w:rPr>
          <w:rFonts w:asciiTheme="minorHAnsi" w:hAnsiTheme="minorHAnsi" w:cstheme="minorHAnsi"/>
        </w:rPr>
      </w:pPr>
      <w:r w:rsidRPr="00F65084">
        <w:rPr>
          <w:rFonts w:asciiTheme="minorHAnsi" w:hAnsiTheme="minorHAnsi" w:cstheme="minorHAnsi"/>
        </w:rPr>
        <w:t>How are pupils taught about mental health and wellbeing?</w:t>
      </w:r>
    </w:p>
    <w:p w:rsidRPr="00F65084" w:rsidR="00932335" w:rsidRDefault="00475792" w14:paraId="32455CDE" w14:textId="77777777">
      <w:pPr>
        <w:pStyle w:val="ListParagraph"/>
        <w:keepNext/>
        <w:keepLines/>
        <w:numPr>
          <w:ilvl w:val="0"/>
          <w:numId w:val="8"/>
        </w:numPr>
        <w:outlineLvl w:val="0"/>
        <w:rPr>
          <w:rFonts w:asciiTheme="minorHAnsi" w:hAnsiTheme="minorHAnsi" w:cstheme="minorHAnsi"/>
        </w:rPr>
      </w:pPr>
      <w:r w:rsidRPr="00F65084">
        <w:rPr>
          <w:rFonts w:asciiTheme="minorHAnsi" w:hAnsiTheme="minorHAnsi" w:cstheme="minorHAnsi"/>
        </w:rPr>
        <w:t>How effectively does the school listen to the views of pupils and parents?</w:t>
      </w:r>
      <w:r w:rsidRPr="00F65084" w:rsidR="00932335">
        <w:rPr>
          <w:rFonts w:asciiTheme="minorHAnsi" w:hAnsiTheme="minorHAnsi" w:cstheme="minorHAnsi"/>
        </w:rPr>
        <w:t xml:space="preserve"> </w:t>
      </w:r>
    </w:p>
    <w:p w:rsidRPr="00F65084" w:rsidR="00804A23" w:rsidRDefault="00475792" w14:paraId="4075DFD3" w14:textId="05E4C8E4">
      <w:pPr>
        <w:pStyle w:val="ListParagraph"/>
        <w:keepNext/>
        <w:keepLines/>
        <w:numPr>
          <w:ilvl w:val="0"/>
          <w:numId w:val="8"/>
        </w:numPr>
        <w:outlineLvl w:val="0"/>
        <w:rPr>
          <w:rFonts w:asciiTheme="minorHAnsi" w:hAnsiTheme="minorHAnsi" w:cstheme="minorHAnsi"/>
        </w:rPr>
      </w:pPr>
      <w:r w:rsidRPr="00F65084">
        <w:rPr>
          <w:rFonts w:asciiTheme="minorHAnsi" w:hAnsiTheme="minorHAnsi" w:cstheme="minorHAnsi"/>
        </w:rPr>
        <w:t xml:space="preserve">How effectively does </w:t>
      </w:r>
      <w:r w:rsidRPr="00F65084" w:rsidR="00804A23">
        <w:rPr>
          <w:rFonts w:asciiTheme="minorHAnsi" w:hAnsiTheme="minorHAnsi" w:cstheme="minorHAnsi"/>
        </w:rPr>
        <w:t xml:space="preserve">school </w:t>
      </w:r>
      <w:r w:rsidRPr="00F65084">
        <w:rPr>
          <w:rFonts w:asciiTheme="minorHAnsi" w:hAnsiTheme="minorHAnsi" w:cstheme="minorHAnsi"/>
        </w:rPr>
        <w:t xml:space="preserve">listen to the views of staff and </w:t>
      </w:r>
      <w:r w:rsidRPr="00F65084" w:rsidR="00804A23">
        <w:rPr>
          <w:rFonts w:asciiTheme="minorHAnsi" w:hAnsiTheme="minorHAnsi" w:cstheme="minorHAnsi"/>
        </w:rPr>
        <w:t>ensure their work life balance including reviewing and streamlining unnecessary workload whilst maintaining high standards?</w:t>
      </w:r>
      <w:r w:rsidRPr="00F65084" w:rsidR="008E2C1F">
        <w:rPr>
          <w:rFonts w:asciiTheme="minorHAnsi" w:hAnsiTheme="minorHAnsi" w:cstheme="minorHAnsi"/>
        </w:rPr>
        <w:t xml:space="preserve"> (see section Appendix 1 for a suggested staff survey).</w:t>
      </w:r>
    </w:p>
    <w:p w:rsidRPr="00F65084" w:rsidR="000B6788" w:rsidP="00475792" w:rsidRDefault="000B6788" w14:paraId="65254B00" w14:textId="4C996253">
      <w:pPr>
        <w:pStyle w:val="ListParagraph"/>
        <w:keepNext/>
        <w:keepLines/>
        <w:outlineLvl w:val="0"/>
        <w:rPr>
          <w:rFonts w:asciiTheme="minorHAnsi" w:hAnsiTheme="minorHAnsi" w:cstheme="minorHAnsi"/>
        </w:rPr>
      </w:pPr>
    </w:p>
    <w:p w:rsidRPr="00F65084" w:rsidR="00475792" w:rsidP="00475792" w:rsidRDefault="00475792" w14:paraId="6D16643D" w14:textId="30F6B8A3">
      <w:pPr>
        <w:shd w:val="clear" w:color="auto" w:fill="FFFFFF"/>
        <w:rPr>
          <w:rFonts w:asciiTheme="minorHAnsi" w:hAnsiTheme="minorHAnsi" w:cstheme="minorHAnsi"/>
          <w:b/>
          <w:bCs/>
        </w:rPr>
      </w:pPr>
      <w:r w:rsidRPr="00F65084">
        <w:rPr>
          <w:rFonts w:asciiTheme="minorHAnsi" w:hAnsiTheme="minorHAnsi" w:cstheme="minorHAnsi"/>
          <w:b/>
          <w:bCs/>
        </w:rPr>
        <w:t>Questions to ask pupils</w:t>
      </w:r>
    </w:p>
    <w:p w:rsidRPr="00F65084" w:rsidR="00475792" w:rsidP="3C47C095" w:rsidRDefault="00475792" w14:paraId="7001CFC6" w14:textId="0D026DC2">
      <w:pPr>
        <w:pStyle w:val="ListParagraph"/>
        <w:numPr>
          <w:ilvl w:val="0"/>
          <w:numId w:val="13"/>
        </w:numPr>
        <w:shd w:val="clear" w:color="auto" w:fill="FFFFFF" w:themeFill="background1"/>
        <w:rPr>
          <w:rFonts w:asciiTheme="minorHAnsi" w:hAnsiTheme="minorHAnsi" w:cstheme="minorHAnsi"/>
        </w:rPr>
      </w:pPr>
      <w:r w:rsidRPr="00F65084">
        <w:rPr>
          <w:rFonts w:asciiTheme="minorHAnsi" w:hAnsiTheme="minorHAnsi" w:cstheme="minorHAnsi"/>
        </w:rPr>
        <w:t xml:space="preserve">What does wellbeing mean to </w:t>
      </w:r>
      <w:r w:rsidRPr="00F65084" w:rsidR="27DF8564">
        <w:rPr>
          <w:rFonts w:asciiTheme="minorHAnsi" w:hAnsiTheme="minorHAnsi" w:cstheme="minorHAnsi"/>
        </w:rPr>
        <w:t xml:space="preserve">you? </w:t>
      </w:r>
      <w:r w:rsidRPr="00F65084" w:rsidR="27DF8564">
        <w:rPr>
          <w:rFonts w:ascii="Calibri" w:hAnsi="Calibri" w:cs="Calibri"/>
        </w:rPr>
        <w:t>￼</w:t>
      </w:r>
    </w:p>
    <w:p w:rsidRPr="00F65084" w:rsidR="00475792" w:rsidP="006F26A1" w:rsidRDefault="00475792" w14:paraId="0F107332" w14:textId="773599B2">
      <w:pPr>
        <w:pStyle w:val="ListParagraph"/>
        <w:numPr>
          <w:ilvl w:val="0"/>
          <w:numId w:val="13"/>
        </w:numPr>
        <w:shd w:val="clear" w:color="auto" w:fill="FFFFFF"/>
        <w:rPr>
          <w:rFonts w:asciiTheme="minorHAnsi" w:hAnsiTheme="minorHAnsi" w:cstheme="minorHAnsi"/>
        </w:rPr>
      </w:pPr>
      <w:r w:rsidRPr="00F65084">
        <w:rPr>
          <w:rFonts w:asciiTheme="minorHAnsi" w:hAnsiTheme="minorHAnsi" w:cstheme="minorHAnsi"/>
        </w:rPr>
        <w:t>How does school teach you about health and wellbeing?</w:t>
      </w:r>
    </w:p>
    <w:p w:rsidRPr="00F65084" w:rsidR="005B7815" w:rsidP="006F26A1" w:rsidRDefault="005B7815" w14:paraId="5E56417D" w14:textId="62AFDFD0">
      <w:pPr>
        <w:pStyle w:val="ListParagraph"/>
        <w:numPr>
          <w:ilvl w:val="0"/>
          <w:numId w:val="13"/>
        </w:numPr>
        <w:shd w:val="clear" w:color="auto" w:fill="FFFFFF"/>
        <w:rPr>
          <w:rFonts w:asciiTheme="minorHAnsi" w:hAnsiTheme="minorHAnsi" w:cstheme="minorHAnsi"/>
        </w:rPr>
      </w:pPr>
      <w:r w:rsidRPr="00F65084">
        <w:rPr>
          <w:rFonts w:asciiTheme="minorHAnsi" w:hAnsiTheme="minorHAnsi" w:cstheme="minorHAnsi"/>
        </w:rPr>
        <w:t>What do you look forward to most at school?</w:t>
      </w:r>
    </w:p>
    <w:p w:rsidRPr="00F65084" w:rsidR="005B7815" w:rsidP="006F26A1" w:rsidRDefault="005B7815" w14:paraId="37803DBE" w14:textId="3C1794F9">
      <w:pPr>
        <w:pStyle w:val="ListParagraph"/>
        <w:numPr>
          <w:ilvl w:val="0"/>
          <w:numId w:val="13"/>
        </w:numPr>
        <w:shd w:val="clear" w:color="auto" w:fill="FFFFFF"/>
        <w:rPr>
          <w:rFonts w:asciiTheme="minorHAnsi" w:hAnsiTheme="minorHAnsi" w:cstheme="minorHAnsi"/>
        </w:rPr>
      </w:pPr>
      <w:r w:rsidRPr="00F65084">
        <w:rPr>
          <w:rFonts w:asciiTheme="minorHAnsi" w:hAnsiTheme="minorHAnsi" w:cstheme="minorHAnsi"/>
        </w:rPr>
        <w:t>Is there anything at school that makes you feel anxious?</w:t>
      </w:r>
    </w:p>
    <w:p w:rsidRPr="00F65084" w:rsidR="00475792" w:rsidP="006F26A1" w:rsidRDefault="00475792" w14:paraId="092A7336" w14:textId="7ADA480C">
      <w:pPr>
        <w:pStyle w:val="ListParagraph"/>
        <w:numPr>
          <w:ilvl w:val="0"/>
          <w:numId w:val="13"/>
        </w:numPr>
        <w:shd w:val="clear" w:color="auto" w:fill="FFFFFF"/>
        <w:rPr>
          <w:rFonts w:asciiTheme="minorHAnsi" w:hAnsiTheme="minorHAnsi" w:cstheme="minorHAnsi"/>
        </w:rPr>
      </w:pPr>
      <w:r w:rsidRPr="00F65084">
        <w:rPr>
          <w:rFonts w:asciiTheme="minorHAnsi" w:hAnsiTheme="minorHAnsi" w:cstheme="minorHAnsi"/>
        </w:rPr>
        <w:t>Is there someone in school who you can talk to about how you are feeling?</w:t>
      </w:r>
    </w:p>
    <w:p w:rsidRPr="00F65084" w:rsidR="005B7815" w:rsidP="005B7815" w:rsidRDefault="005B7815" w14:paraId="230ADD1C" w14:textId="77777777">
      <w:pPr>
        <w:shd w:val="clear" w:color="auto" w:fill="FFFFFF"/>
        <w:rPr>
          <w:rFonts w:asciiTheme="minorHAnsi" w:hAnsiTheme="minorHAnsi" w:cstheme="minorHAnsi"/>
        </w:rPr>
      </w:pPr>
    </w:p>
    <w:p w:rsidRPr="00F65084" w:rsidR="00E26D41" w:rsidP="00E26D41" w:rsidRDefault="005B7815" w14:paraId="56D63891" w14:textId="02CACFA8">
      <w:pPr>
        <w:rPr>
          <w:rFonts w:asciiTheme="minorHAnsi" w:hAnsiTheme="minorHAnsi" w:cstheme="minorHAnsi"/>
          <w:b/>
          <w:bCs/>
        </w:rPr>
      </w:pPr>
      <w:r w:rsidRPr="00F65084">
        <w:rPr>
          <w:rFonts w:asciiTheme="minorHAnsi" w:hAnsiTheme="minorHAnsi" w:cstheme="minorHAnsi"/>
          <w:b/>
          <w:bCs/>
        </w:rPr>
        <w:t>Questions to ask staff:</w:t>
      </w:r>
    </w:p>
    <w:p w:rsidRPr="00F65084" w:rsidR="005B7815" w:rsidP="002454D8" w:rsidRDefault="005B7815" w14:paraId="398D0ABE" w14:textId="3B6346E1">
      <w:pPr>
        <w:pStyle w:val="ListParagraph"/>
        <w:numPr>
          <w:ilvl w:val="0"/>
          <w:numId w:val="9"/>
        </w:numPr>
        <w:rPr>
          <w:rFonts w:asciiTheme="minorHAnsi" w:hAnsiTheme="minorHAnsi" w:cstheme="minorHAnsi"/>
        </w:rPr>
      </w:pPr>
      <w:r w:rsidRPr="00F65084">
        <w:rPr>
          <w:rFonts w:asciiTheme="minorHAnsi" w:hAnsiTheme="minorHAnsi" w:cstheme="minorHAnsi"/>
        </w:rPr>
        <w:t>What training do you have to deliver health and wellbeing training to children?</w:t>
      </w:r>
    </w:p>
    <w:p w:rsidRPr="00F65084" w:rsidR="005B7815" w:rsidP="002454D8" w:rsidRDefault="005B7815" w14:paraId="6AA2F5E9" w14:textId="7F97D974">
      <w:pPr>
        <w:pStyle w:val="ListParagraph"/>
        <w:numPr>
          <w:ilvl w:val="0"/>
          <w:numId w:val="9"/>
        </w:numPr>
        <w:rPr>
          <w:rFonts w:asciiTheme="minorHAnsi" w:hAnsiTheme="minorHAnsi" w:cstheme="minorHAnsi"/>
        </w:rPr>
      </w:pPr>
      <w:r w:rsidRPr="00F65084">
        <w:rPr>
          <w:rFonts w:asciiTheme="minorHAnsi" w:hAnsiTheme="minorHAnsi" w:cstheme="minorHAnsi"/>
        </w:rPr>
        <w:t>Are pupils given regular opportunities to express how they are felling?</w:t>
      </w:r>
    </w:p>
    <w:p w:rsidRPr="00F65084" w:rsidR="005B7815" w:rsidP="002454D8" w:rsidRDefault="005B7815" w14:paraId="18F3CC45" w14:textId="4AC85C7C">
      <w:pPr>
        <w:pStyle w:val="ListParagraph"/>
        <w:numPr>
          <w:ilvl w:val="0"/>
          <w:numId w:val="9"/>
        </w:numPr>
        <w:rPr>
          <w:rFonts w:asciiTheme="minorHAnsi" w:hAnsiTheme="minorHAnsi" w:cstheme="minorHAnsi"/>
        </w:rPr>
      </w:pPr>
      <w:r w:rsidRPr="00F65084">
        <w:rPr>
          <w:rFonts w:asciiTheme="minorHAnsi" w:hAnsiTheme="minorHAnsi" w:cstheme="minorHAnsi"/>
        </w:rPr>
        <w:t>What signs would indicate to you that a child has mental health needs? What would you do if these signs presented themselves?</w:t>
      </w:r>
    </w:p>
    <w:p w:rsidRPr="00F65084" w:rsidR="005B7815" w:rsidP="002454D8" w:rsidRDefault="005B7815" w14:paraId="0390E741" w14:textId="4A79F002">
      <w:pPr>
        <w:pStyle w:val="ListParagraph"/>
        <w:numPr>
          <w:ilvl w:val="0"/>
          <w:numId w:val="9"/>
        </w:numPr>
        <w:rPr>
          <w:rFonts w:asciiTheme="minorHAnsi" w:hAnsiTheme="minorHAnsi" w:cstheme="minorHAnsi"/>
        </w:rPr>
      </w:pPr>
      <w:r w:rsidRPr="00F65084">
        <w:rPr>
          <w:rFonts w:asciiTheme="minorHAnsi" w:hAnsiTheme="minorHAnsi" w:cstheme="minorHAnsi"/>
        </w:rPr>
        <w:t>Wh</w:t>
      </w:r>
      <w:r w:rsidRPr="00F65084" w:rsidR="008609F5">
        <w:rPr>
          <w:rFonts w:asciiTheme="minorHAnsi" w:hAnsiTheme="minorHAnsi" w:cstheme="minorHAnsi"/>
        </w:rPr>
        <w:t>o has the lead for wellbeing in school?</w:t>
      </w:r>
    </w:p>
    <w:p w:rsidRPr="00F65084" w:rsidR="005B7F67" w:rsidP="005B7F67" w:rsidRDefault="005B7F67" w14:paraId="42F9561E" w14:textId="66AA38FE">
      <w:pPr>
        <w:rPr>
          <w:rFonts w:asciiTheme="minorHAnsi" w:hAnsiTheme="minorHAnsi" w:cstheme="minorHAnsi"/>
        </w:rPr>
      </w:pPr>
    </w:p>
    <w:p w:rsidRPr="00F65084" w:rsidR="005B7F67" w:rsidP="005B7F67" w:rsidRDefault="005B7F67" w14:paraId="2B594E1A" w14:textId="3963978E">
      <w:pPr>
        <w:rPr>
          <w:rFonts w:asciiTheme="minorHAnsi" w:hAnsiTheme="minorHAnsi" w:cstheme="minorHAnsi"/>
          <w:b/>
          <w:bCs/>
        </w:rPr>
      </w:pPr>
      <w:r w:rsidRPr="00F65084">
        <w:rPr>
          <w:rFonts w:asciiTheme="minorHAnsi" w:hAnsiTheme="minorHAnsi" w:cstheme="minorHAnsi"/>
          <w:b/>
          <w:bCs/>
        </w:rPr>
        <w:t xml:space="preserve">Questions to ask the </w:t>
      </w:r>
      <w:r w:rsidRPr="00F65084" w:rsidR="00A570C1">
        <w:rPr>
          <w:rFonts w:asciiTheme="minorHAnsi" w:hAnsiTheme="minorHAnsi" w:cstheme="minorHAnsi"/>
          <w:b/>
          <w:bCs/>
        </w:rPr>
        <w:t xml:space="preserve">Wellbeing Lead </w:t>
      </w:r>
      <w:r w:rsidRPr="00F65084">
        <w:rPr>
          <w:rFonts w:asciiTheme="minorHAnsi" w:hAnsiTheme="minorHAnsi" w:cstheme="minorHAnsi"/>
          <w:b/>
          <w:bCs/>
        </w:rPr>
        <w:t>in school</w:t>
      </w:r>
    </w:p>
    <w:p w:rsidRPr="00F65084" w:rsidR="005B7F67" w:rsidP="002454D8" w:rsidRDefault="005B7F67" w14:paraId="21B9AE19" w14:textId="77777777">
      <w:pPr>
        <w:pStyle w:val="ListParagraph"/>
        <w:numPr>
          <w:ilvl w:val="0"/>
          <w:numId w:val="6"/>
        </w:numPr>
        <w:shd w:val="clear" w:color="auto" w:fill="FFFFFF"/>
        <w:rPr>
          <w:rFonts w:asciiTheme="minorHAnsi" w:hAnsiTheme="minorHAnsi" w:cstheme="minorHAnsi"/>
        </w:rPr>
      </w:pPr>
      <w:r w:rsidRPr="00F65084">
        <w:rPr>
          <w:rFonts w:asciiTheme="minorHAnsi" w:hAnsiTheme="minorHAnsi" w:cstheme="minorHAnsi"/>
        </w:rPr>
        <w:t>What is our staff turnover and how does that compare to other schools?</w:t>
      </w:r>
    </w:p>
    <w:p w:rsidRPr="00F65084" w:rsidR="005B7F67" w:rsidP="002454D8" w:rsidRDefault="005B7F67" w14:paraId="6B58AF73" w14:textId="3599B3DB">
      <w:pPr>
        <w:pStyle w:val="ListParagraph"/>
        <w:numPr>
          <w:ilvl w:val="0"/>
          <w:numId w:val="6"/>
        </w:numPr>
        <w:shd w:val="clear" w:color="auto" w:fill="FFFFFF"/>
        <w:rPr>
          <w:rFonts w:asciiTheme="minorHAnsi" w:hAnsiTheme="minorHAnsi" w:cstheme="minorHAnsi"/>
        </w:rPr>
      </w:pPr>
      <w:r w:rsidRPr="00F65084">
        <w:rPr>
          <w:rFonts w:asciiTheme="minorHAnsi" w:hAnsiTheme="minorHAnsi" w:cstheme="minorHAnsi"/>
        </w:rPr>
        <w:t>Do we know why staff leave? Does school carry out exit interviews/questionnaires? Do we need to review any job descriptions/roles and responsibilities as a result of what the exit interviews are telling us?</w:t>
      </w:r>
    </w:p>
    <w:p w:rsidRPr="00F65084" w:rsidR="005B7F67" w:rsidP="002454D8" w:rsidRDefault="005B7F67" w14:paraId="6495B970" w14:textId="67B73682">
      <w:pPr>
        <w:pStyle w:val="ListParagraph"/>
        <w:numPr>
          <w:ilvl w:val="0"/>
          <w:numId w:val="6"/>
        </w:numPr>
        <w:shd w:val="clear" w:color="auto" w:fill="FFFFFF"/>
        <w:rPr>
          <w:rFonts w:asciiTheme="minorHAnsi" w:hAnsiTheme="minorHAnsi" w:cstheme="minorHAnsi"/>
        </w:rPr>
      </w:pPr>
      <w:r w:rsidRPr="00F65084">
        <w:rPr>
          <w:rFonts w:asciiTheme="minorHAnsi" w:hAnsiTheme="minorHAnsi" w:cstheme="minorHAnsi"/>
        </w:rPr>
        <w:t>What is our staff sickness level and how does that compare with other schools? What percentage of absences is linked to work related stress?</w:t>
      </w:r>
    </w:p>
    <w:p w:rsidRPr="00F65084" w:rsidR="00A45D5F" w:rsidP="00853ECA" w:rsidRDefault="00A45D5F" w14:paraId="740C4E1D" w14:textId="77777777">
      <w:pPr>
        <w:rPr>
          <w:rStyle w:val="Heading1Char"/>
          <w:rFonts w:asciiTheme="minorHAnsi" w:hAnsiTheme="minorHAnsi" w:cstheme="minorHAnsi"/>
          <w:b/>
          <w:bCs/>
          <w:color w:val="auto"/>
          <w:sz w:val="24"/>
          <w:szCs w:val="24"/>
        </w:rPr>
      </w:pPr>
    </w:p>
    <w:p w:rsidRPr="00F65084" w:rsidR="00853ECA" w:rsidP="00853ECA" w:rsidRDefault="00853ECA" w14:paraId="0AAA69B8" w14:textId="144D4993">
      <w:pPr>
        <w:rPr>
          <w:rFonts w:asciiTheme="minorHAnsi" w:hAnsiTheme="minorHAnsi" w:cstheme="minorHAnsi"/>
          <w:b/>
          <w:bCs/>
        </w:rPr>
      </w:pPr>
      <w:r w:rsidRPr="00F65084">
        <w:rPr>
          <w:rStyle w:val="Heading1Char"/>
          <w:rFonts w:asciiTheme="minorHAnsi" w:hAnsiTheme="minorHAnsi" w:cstheme="minorHAnsi"/>
          <w:b/>
          <w:bCs/>
          <w:color w:val="auto"/>
          <w:sz w:val="24"/>
          <w:szCs w:val="24"/>
        </w:rPr>
        <w:t>Summer term</w:t>
      </w:r>
      <w:r w:rsidRPr="00F65084">
        <w:rPr>
          <w:rFonts w:asciiTheme="minorHAnsi" w:hAnsiTheme="minorHAnsi" w:cstheme="minorHAnsi"/>
          <w:b/>
          <w:bCs/>
        </w:rPr>
        <w:t>:</w:t>
      </w:r>
    </w:p>
    <w:p w:rsidRPr="00F65084" w:rsidR="008609F5" w:rsidP="00932335" w:rsidRDefault="008609F5" w14:paraId="27ABEC6E" w14:textId="6BDF4333">
      <w:pPr>
        <w:pStyle w:val="ListParagraph"/>
        <w:numPr>
          <w:ilvl w:val="0"/>
          <w:numId w:val="10"/>
        </w:numPr>
        <w:rPr>
          <w:rFonts w:asciiTheme="minorHAnsi" w:hAnsiTheme="minorHAnsi" w:cstheme="minorHAnsi"/>
        </w:rPr>
      </w:pPr>
      <w:r w:rsidRPr="00F65084">
        <w:rPr>
          <w:rFonts w:asciiTheme="minorHAnsi" w:hAnsiTheme="minorHAnsi" w:cstheme="minorHAnsi"/>
        </w:rPr>
        <w:t>Has school taken into account best practice and research when monitoring and evaluating its approach to mental health and wellbeing?</w:t>
      </w:r>
    </w:p>
    <w:p w:rsidRPr="00F65084" w:rsidR="008609F5" w:rsidP="002454D8" w:rsidRDefault="008609F5" w14:paraId="456F7984" w14:textId="1F2E7B30">
      <w:pPr>
        <w:pStyle w:val="ListParagraph"/>
        <w:numPr>
          <w:ilvl w:val="0"/>
          <w:numId w:val="10"/>
        </w:numPr>
        <w:rPr>
          <w:rFonts w:asciiTheme="minorHAnsi" w:hAnsiTheme="minorHAnsi" w:cstheme="minorHAnsi"/>
        </w:rPr>
      </w:pPr>
      <w:r w:rsidRPr="00F65084">
        <w:rPr>
          <w:rFonts w:asciiTheme="minorHAnsi" w:hAnsiTheme="minorHAnsi" w:cstheme="minorHAnsi"/>
        </w:rPr>
        <w:t xml:space="preserve">What has school done as a result </w:t>
      </w:r>
      <w:r w:rsidRPr="00F65084" w:rsidR="005B7F67">
        <w:rPr>
          <w:rFonts w:asciiTheme="minorHAnsi" w:hAnsiTheme="minorHAnsi" w:cstheme="minorHAnsi"/>
        </w:rPr>
        <w:t>of pupil</w:t>
      </w:r>
      <w:r w:rsidRPr="00F65084">
        <w:rPr>
          <w:rFonts w:asciiTheme="minorHAnsi" w:hAnsiTheme="minorHAnsi" w:cstheme="minorHAnsi"/>
        </w:rPr>
        <w:t xml:space="preserve"> and staff voice</w:t>
      </w:r>
      <w:r w:rsidRPr="00F65084" w:rsidR="00932335">
        <w:rPr>
          <w:rFonts w:asciiTheme="minorHAnsi" w:hAnsiTheme="minorHAnsi" w:cstheme="minorHAnsi"/>
        </w:rPr>
        <w:t xml:space="preserve"> or</w:t>
      </w:r>
      <w:r w:rsidRPr="00F65084">
        <w:rPr>
          <w:rFonts w:asciiTheme="minorHAnsi" w:hAnsiTheme="minorHAnsi" w:cstheme="minorHAnsi"/>
        </w:rPr>
        <w:t xml:space="preserve"> surveys </w:t>
      </w:r>
      <w:r w:rsidRPr="00F65084" w:rsidR="005B7F67">
        <w:rPr>
          <w:rFonts w:asciiTheme="minorHAnsi" w:hAnsiTheme="minorHAnsi" w:cstheme="minorHAnsi"/>
        </w:rPr>
        <w:t>and how has this impacted on mental health and wellbeing?</w:t>
      </w:r>
    </w:p>
    <w:p w:rsidRPr="00F65084" w:rsidR="005B7F67" w:rsidP="002454D8" w:rsidRDefault="005B7F67" w14:paraId="40628AFC" w14:textId="77777777">
      <w:pPr>
        <w:pStyle w:val="ListParagraph"/>
        <w:numPr>
          <w:ilvl w:val="0"/>
          <w:numId w:val="10"/>
        </w:numPr>
        <w:rPr>
          <w:rFonts w:asciiTheme="minorHAnsi" w:hAnsiTheme="minorHAnsi" w:cstheme="minorHAnsi"/>
        </w:rPr>
      </w:pPr>
      <w:r w:rsidRPr="00F65084">
        <w:rPr>
          <w:rFonts w:asciiTheme="minorHAnsi" w:hAnsiTheme="minorHAnsi" w:cstheme="minorHAnsi"/>
        </w:rPr>
        <w:t>Has the school completed an audit of current provision to look at other areas where mental health and wellbeing can be promoted?</w:t>
      </w:r>
    </w:p>
    <w:p w:rsidRPr="00F65084" w:rsidR="00A570C1" w:rsidP="00D44F54" w:rsidRDefault="00A570C1" w14:paraId="4C8C3D10" w14:textId="77777777">
      <w:pPr>
        <w:rPr>
          <w:rFonts w:asciiTheme="minorHAnsi" w:hAnsiTheme="minorHAnsi" w:cstheme="minorHAnsi"/>
        </w:rPr>
      </w:pPr>
    </w:p>
    <w:p w:rsidRPr="00F65084" w:rsidR="006F26A1" w:rsidP="00A570C1" w:rsidRDefault="006F26A1" w14:paraId="34C87313" w14:textId="364C08FF">
      <w:pPr>
        <w:rPr>
          <w:rFonts w:asciiTheme="minorHAnsi" w:hAnsiTheme="minorHAnsi" w:cstheme="minorHAnsi"/>
          <w:b/>
          <w:bCs/>
        </w:rPr>
      </w:pPr>
      <w:r w:rsidRPr="00F65084">
        <w:rPr>
          <w:rFonts w:asciiTheme="minorHAnsi" w:hAnsiTheme="minorHAnsi" w:cstheme="minorHAnsi"/>
          <w:b/>
          <w:bCs/>
        </w:rPr>
        <w:t>Questions to ask staff</w:t>
      </w:r>
    </w:p>
    <w:p w:rsidRPr="00F65084" w:rsidR="006F26A1" w:rsidP="008E2C1F" w:rsidRDefault="006F26A1" w14:paraId="1E01EC1D" w14:textId="59C36A5D">
      <w:pPr>
        <w:pStyle w:val="ListParagraph"/>
        <w:numPr>
          <w:ilvl w:val="0"/>
          <w:numId w:val="17"/>
        </w:numPr>
        <w:rPr>
          <w:rFonts w:asciiTheme="minorHAnsi" w:hAnsiTheme="minorHAnsi" w:cstheme="minorHAnsi"/>
        </w:rPr>
      </w:pPr>
      <w:r w:rsidRPr="00F65084">
        <w:rPr>
          <w:rFonts w:asciiTheme="minorHAnsi" w:hAnsiTheme="minorHAnsi" w:cstheme="minorHAnsi"/>
        </w:rPr>
        <w:t>What has school done this year to support your wellbeing?</w:t>
      </w:r>
    </w:p>
    <w:p w:rsidRPr="00F65084" w:rsidR="006F26A1" w:rsidP="008E2C1F" w:rsidRDefault="006F26A1" w14:paraId="08AA075F" w14:textId="7B9EBC21">
      <w:pPr>
        <w:pStyle w:val="ListParagraph"/>
        <w:numPr>
          <w:ilvl w:val="0"/>
          <w:numId w:val="17"/>
        </w:numPr>
        <w:rPr>
          <w:rFonts w:asciiTheme="minorHAnsi" w:hAnsiTheme="minorHAnsi" w:cstheme="minorHAnsi"/>
        </w:rPr>
      </w:pPr>
      <w:r w:rsidRPr="00F65084">
        <w:rPr>
          <w:rFonts w:asciiTheme="minorHAnsi" w:hAnsiTheme="minorHAnsi" w:cstheme="minorHAnsi"/>
        </w:rPr>
        <w:t>How has this impacted on your job satisfaction?</w:t>
      </w:r>
    </w:p>
    <w:p w:rsidRPr="00F65084" w:rsidR="006F26A1" w:rsidP="008E2C1F" w:rsidRDefault="006F26A1" w14:paraId="38D45E6F" w14:textId="13A4440A">
      <w:pPr>
        <w:pStyle w:val="ListParagraph"/>
        <w:numPr>
          <w:ilvl w:val="0"/>
          <w:numId w:val="17"/>
        </w:numPr>
        <w:rPr>
          <w:rFonts w:asciiTheme="minorHAnsi" w:hAnsiTheme="minorHAnsi" w:cstheme="minorHAnsi"/>
        </w:rPr>
      </w:pPr>
      <w:r w:rsidRPr="00F65084">
        <w:rPr>
          <w:rFonts w:asciiTheme="minorHAnsi" w:hAnsiTheme="minorHAnsi" w:cstheme="minorHAnsi"/>
        </w:rPr>
        <w:t xml:space="preserve">Do you think the initiatives put in place have been value for money? </w:t>
      </w:r>
    </w:p>
    <w:p w:rsidRPr="00F65084" w:rsidR="006F26A1" w:rsidP="008E2C1F" w:rsidRDefault="006F26A1" w14:paraId="1FD2E576" w14:textId="26FBDBF3">
      <w:pPr>
        <w:pStyle w:val="ListParagraph"/>
        <w:numPr>
          <w:ilvl w:val="0"/>
          <w:numId w:val="17"/>
        </w:numPr>
        <w:rPr>
          <w:rFonts w:asciiTheme="minorHAnsi" w:hAnsiTheme="minorHAnsi" w:cstheme="minorHAnsi"/>
        </w:rPr>
      </w:pPr>
      <w:r w:rsidRPr="00F65084">
        <w:rPr>
          <w:rFonts w:asciiTheme="minorHAnsi" w:hAnsiTheme="minorHAnsi" w:cstheme="minorHAnsi"/>
        </w:rPr>
        <w:t>Is there anything further you would like school to do next year?</w:t>
      </w:r>
    </w:p>
    <w:p w:rsidRPr="00F65084" w:rsidR="00A570C1" w:rsidP="00A570C1" w:rsidRDefault="00A570C1" w14:paraId="2731D12C" w14:textId="77777777">
      <w:pPr>
        <w:pStyle w:val="ListParagraph"/>
        <w:rPr>
          <w:rFonts w:asciiTheme="minorHAnsi" w:hAnsiTheme="minorHAnsi" w:cstheme="minorHAnsi"/>
        </w:rPr>
      </w:pPr>
    </w:p>
    <w:p w:rsidRPr="00F65084" w:rsidR="006F26A1" w:rsidP="00A570C1" w:rsidRDefault="006F26A1" w14:paraId="7F23D37A" w14:textId="00A51313">
      <w:pPr>
        <w:rPr>
          <w:rFonts w:asciiTheme="minorHAnsi" w:hAnsiTheme="minorHAnsi" w:cstheme="minorHAnsi"/>
          <w:b/>
          <w:bCs/>
        </w:rPr>
      </w:pPr>
      <w:r w:rsidRPr="00F65084">
        <w:rPr>
          <w:rFonts w:asciiTheme="minorHAnsi" w:hAnsiTheme="minorHAnsi" w:cstheme="minorHAnsi"/>
          <w:b/>
          <w:bCs/>
        </w:rPr>
        <w:t>Questions to ask pupils</w:t>
      </w:r>
    </w:p>
    <w:p w:rsidRPr="00F65084" w:rsidR="006F26A1" w:rsidP="006F26A1" w:rsidRDefault="006F26A1" w14:paraId="61FD9FE5" w14:textId="476EDF6D">
      <w:pPr>
        <w:pStyle w:val="ListParagraph"/>
        <w:numPr>
          <w:ilvl w:val="0"/>
          <w:numId w:val="14"/>
        </w:numPr>
        <w:ind w:left="709" w:hanging="425"/>
        <w:rPr>
          <w:rFonts w:asciiTheme="minorHAnsi" w:hAnsiTheme="minorHAnsi" w:cstheme="minorHAnsi"/>
        </w:rPr>
      </w:pPr>
      <w:r w:rsidRPr="00F65084">
        <w:rPr>
          <w:rFonts w:asciiTheme="minorHAnsi" w:hAnsiTheme="minorHAnsi" w:cstheme="minorHAnsi"/>
        </w:rPr>
        <w:t>What has school done this year to help with your wellbeing?</w:t>
      </w:r>
    </w:p>
    <w:p w:rsidRPr="00F65084" w:rsidR="006F26A1" w:rsidP="006F26A1" w:rsidRDefault="006F26A1" w14:paraId="4534CFA3" w14:textId="037E354A">
      <w:pPr>
        <w:pStyle w:val="ListParagraph"/>
        <w:numPr>
          <w:ilvl w:val="0"/>
          <w:numId w:val="14"/>
        </w:numPr>
        <w:ind w:left="709" w:hanging="425"/>
        <w:rPr>
          <w:rFonts w:asciiTheme="minorHAnsi" w:hAnsiTheme="minorHAnsi" w:cstheme="minorHAnsi"/>
        </w:rPr>
      </w:pPr>
      <w:r w:rsidRPr="00F65084">
        <w:rPr>
          <w:rFonts w:asciiTheme="minorHAnsi" w:hAnsiTheme="minorHAnsi" w:cstheme="minorHAnsi"/>
        </w:rPr>
        <w:t>Do you think this has been successful?</w:t>
      </w:r>
    </w:p>
    <w:p w:rsidRPr="00F65084" w:rsidR="006F26A1" w:rsidP="00A570C1" w:rsidRDefault="006F26A1" w14:paraId="205F7199" w14:textId="1623C5CF">
      <w:pPr>
        <w:pStyle w:val="ListParagraph"/>
        <w:numPr>
          <w:ilvl w:val="0"/>
          <w:numId w:val="14"/>
        </w:numPr>
        <w:ind w:left="709" w:hanging="425"/>
        <w:rPr>
          <w:rFonts w:asciiTheme="minorHAnsi" w:hAnsiTheme="minorHAnsi" w:cstheme="minorHAnsi"/>
        </w:rPr>
      </w:pPr>
      <w:r w:rsidRPr="00F65084">
        <w:rPr>
          <w:rFonts w:asciiTheme="minorHAnsi" w:hAnsiTheme="minorHAnsi" w:cstheme="minorHAnsi"/>
        </w:rPr>
        <w:t>Is there anything else you would like school to do next year to support your wellbeing?</w:t>
      </w:r>
    </w:p>
    <w:p w:rsidRPr="00F65084" w:rsidR="00A45D5F" w:rsidP="002454D8" w:rsidRDefault="00A45D5F" w14:paraId="4A37B291" w14:textId="77777777">
      <w:pPr>
        <w:pStyle w:val="ListParagraph"/>
        <w:rPr>
          <w:rFonts w:asciiTheme="minorHAnsi" w:hAnsiTheme="minorHAnsi" w:cstheme="minorHAnsi"/>
        </w:rPr>
      </w:pPr>
    </w:p>
    <w:p w:rsidRPr="00F65084" w:rsidR="00564585" w:rsidP="00A570C1" w:rsidRDefault="00564585" w14:paraId="27522E46" w14:textId="18500F09">
      <w:pPr>
        <w:pStyle w:val="paragraph"/>
        <w:spacing w:before="0" w:beforeAutospacing="0" w:after="0" w:afterAutospacing="0"/>
        <w:rPr>
          <w:rFonts w:asciiTheme="minorHAnsi" w:hAnsiTheme="minorHAnsi" w:cstheme="minorHAnsi"/>
          <w:b/>
          <w:bCs/>
        </w:rPr>
      </w:pPr>
      <w:r w:rsidRPr="00F65084">
        <w:rPr>
          <w:rFonts w:asciiTheme="minorHAnsi" w:hAnsiTheme="minorHAnsi" w:cstheme="minorHAnsi"/>
          <w:b/>
          <w:bCs/>
        </w:rPr>
        <w:t xml:space="preserve">Looking after the </w:t>
      </w:r>
      <w:r w:rsidRPr="00F65084" w:rsidR="00A570C1">
        <w:rPr>
          <w:rFonts w:asciiTheme="minorHAnsi" w:hAnsiTheme="minorHAnsi" w:cstheme="minorHAnsi"/>
          <w:b/>
          <w:bCs/>
        </w:rPr>
        <w:t>Governing Board</w:t>
      </w:r>
    </w:p>
    <w:p w:rsidRPr="00F65084" w:rsidR="00564585" w:rsidP="00564585" w:rsidRDefault="00A441A5" w14:paraId="4EEBA362" w14:textId="52E12982">
      <w:pPr>
        <w:pStyle w:val="paragraph"/>
        <w:spacing w:before="0" w:beforeAutospacing="0" w:after="0" w:afterAutospacing="0"/>
        <w:rPr>
          <w:rFonts w:asciiTheme="minorHAnsi" w:hAnsiTheme="minorHAnsi" w:cstheme="minorHAnsi"/>
        </w:rPr>
      </w:pPr>
      <w:r w:rsidRPr="00F65084">
        <w:rPr>
          <w:rFonts w:asciiTheme="minorHAnsi" w:hAnsiTheme="minorHAnsi" w:cstheme="minorHAnsi"/>
        </w:rPr>
        <w:t>Changes</w:t>
      </w:r>
      <w:r w:rsidRPr="00F65084" w:rsidR="00564585">
        <w:rPr>
          <w:rFonts w:asciiTheme="minorHAnsi" w:hAnsiTheme="minorHAnsi" w:cstheme="minorHAnsi"/>
        </w:rPr>
        <w:t xml:space="preserve"> in respect of work and family life</w:t>
      </w:r>
      <w:r w:rsidRPr="00F65084">
        <w:rPr>
          <w:rFonts w:asciiTheme="minorHAnsi" w:hAnsiTheme="minorHAnsi" w:cstheme="minorHAnsi"/>
        </w:rPr>
        <w:t xml:space="preserve"> may</w:t>
      </w:r>
      <w:r w:rsidRPr="00F65084" w:rsidR="00564585">
        <w:rPr>
          <w:rFonts w:asciiTheme="minorHAnsi" w:hAnsiTheme="minorHAnsi" w:cstheme="minorHAnsi"/>
        </w:rPr>
        <w:t xml:space="preserve"> impact on</w:t>
      </w:r>
      <w:r w:rsidRPr="00F65084">
        <w:rPr>
          <w:rFonts w:asciiTheme="minorHAnsi" w:hAnsiTheme="minorHAnsi" w:cstheme="minorHAnsi"/>
        </w:rPr>
        <w:t xml:space="preserve"> a</w:t>
      </w:r>
      <w:r w:rsidRPr="00F65084" w:rsidR="00564585">
        <w:rPr>
          <w:rFonts w:asciiTheme="minorHAnsi" w:hAnsiTheme="minorHAnsi" w:cstheme="minorHAnsi"/>
        </w:rPr>
        <w:t xml:space="preserve"> governors’ sense of wellbeing.</w:t>
      </w:r>
      <w:r w:rsidRPr="00F65084" w:rsidR="00241CF8">
        <w:rPr>
          <w:rFonts w:asciiTheme="minorHAnsi" w:hAnsiTheme="minorHAnsi" w:cstheme="minorHAnsi"/>
        </w:rPr>
        <w:t xml:space="preserve"> It is important to take account of this and ensure that governors have the opportunity to talk and be listened to. You may also want to direct them to the New Economics Foundation’s ‘</w:t>
      </w:r>
      <w:hyperlink w:history="1" r:id="rId16">
        <w:r w:rsidRPr="00F65084" w:rsidR="00241CF8">
          <w:rPr>
            <w:rStyle w:val="Hyperlink"/>
            <w:rFonts w:asciiTheme="minorHAnsi" w:hAnsiTheme="minorHAnsi" w:cstheme="minorHAnsi"/>
          </w:rPr>
          <w:t>Five Ways to Wellbeing’</w:t>
        </w:r>
      </w:hyperlink>
      <w:r w:rsidRPr="00F65084" w:rsidR="00241CF8">
        <w:rPr>
          <w:rFonts w:asciiTheme="minorHAnsi" w:hAnsiTheme="minorHAnsi" w:cstheme="minorHAnsi"/>
        </w:rPr>
        <w:t xml:space="preserve"> which looks at the areas of:</w:t>
      </w:r>
    </w:p>
    <w:p w:rsidRPr="00F65084" w:rsidR="00241CF8" w:rsidP="002454D8" w:rsidRDefault="00241CF8" w14:paraId="462B3E20" w14:textId="2B6C4FB0">
      <w:pPr>
        <w:pStyle w:val="ListParagraph"/>
        <w:numPr>
          <w:ilvl w:val="0"/>
          <w:numId w:val="11"/>
        </w:numPr>
        <w:rPr>
          <w:rFonts w:asciiTheme="minorHAnsi" w:hAnsiTheme="minorHAnsi" w:cstheme="minorHAnsi"/>
        </w:rPr>
      </w:pPr>
      <w:r w:rsidRPr="00F65084">
        <w:rPr>
          <w:rFonts w:asciiTheme="minorHAnsi" w:hAnsiTheme="minorHAnsi" w:cstheme="minorHAnsi"/>
        </w:rPr>
        <w:t>Connect: Talk and listen, be there, feel connected.</w:t>
      </w:r>
    </w:p>
    <w:p w:rsidRPr="00F65084" w:rsidR="00241CF8" w:rsidP="002454D8" w:rsidRDefault="00241CF8" w14:paraId="03FB2F84" w14:textId="0D01643F">
      <w:pPr>
        <w:pStyle w:val="ListParagraph"/>
        <w:numPr>
          <w:ilvl w:val="0"/>
          <w:numId w:val="11"/>
        </w:numPr>
        <w:rPr>
          <w:rFonts w:asciiTheme="minorHAnsi" w:hAnsiTheme="minorHAnsi" w:cstheme="minorHAnsi"/>
        </w:rPr>
      </w:pPr>
      <w:r w:rsidRPr="00F65084">
        <w:rPr>
          <w:rFonts w:asciiTheme="minorHAnsi" w:hAnsiTheme="minorHAnsi" w:cstheme="minorHAnsi"/>
        </w:rPr>
        <w:t>Be Active: Do what you can, enjoy what you do, move your mood.</w:t>
      </w:r>
    </w:p>
    <w:p w:rsidRPr="00F65084" w:rsidR="00241CF8" w:rsidP="002454D8" w:rsidRDefault="00241CF8" w14:paraId="565A7EEB" w14:textId="58721FBB">
      <w:pPr>
        <w:pStyle w:val="ListParagraph"/>
        <w:numPr>
          <w:ilvl w:val="0"/>
          <w:numId w:val="11"/>
        </w:numPr>
        <w:rPr>
          <w:rFonts w:asciiTheme="minorHAnsi" w:hAnsiTheme="minorHAnsi" w:cstheme="minorHAnsi"/>
        </w:rPr>
      </w:pPr>
      <w:r w:rsidRPr="00F65084">
        <w:rPr>
          <w:rFonts w:asciiTheme="minorHAnsi" w:hAnsiTheme="minorHAnsi" w:cstheme="minorHAnsi"/>
        </w:rPr>
        <w:t>Take notice: Remember the simple things that give you joy.</w:t>
      </w:r>
    </w:p>
    <w:p w:rsidRPr="00F65084" w:rsidR="00241CF8" w:rsidP="002454D8" w:rsidRDefault="00241CF8" w14:paraId="68C3DE67" w14:textId="7404725E">
      <w:pPr>
        <w:pStyle w:val="ListParagraph"/>
        <w:numPr>
          <w:ilvl w:val="0"/>
          <w:numId w:val="11"/>
        </w:numPr>
        <w:rPr>
          <w:rFonts w:asciiTheme="minorHAnsi" w:hAnsiTheme="minorHAnsi" w:cstheme="minorHAnsi"/>
        </w:rPr>
      </w:pPr>
      <w:r w:rsidRPr="00F65084">
        <w:rPr>
          <w:rFonts w:asciiTheme="minorHAnsi" w:hAnsiTheme="minorHAnsi" w:cstheme="minorHAnsi"/>
        </w:rPr>
        <w:t>Keep learning: Embrace new experiences, see opportunities, surprise yourself.</w:t>
      </w:r>
    </w:p>
    <w:p w:rsidRPr="00F65084" w:rsidR="00D02B18" w:rsidP="002454D8" w:rsidRDefault="00241CF8" w14:paraId="2E04F489" w14:textId="18D8FBE7">
      <w:pPr>
        <w:pStyle w:val="ListParagraph"/>
        <w:numPr>
          <w:ilvl w:val="0"/>
          <w:numId w:val="11"/>
        </w:numPr>
        <w:rPr>
          <w:rFonts w:asciiTheme="minorHAnsi" w:hAnsiTheme="minorHAnsi" w:cstheme="minorHAnsi"/>
        </w:rPr>
      </w:pPr>
      <w:r w:rsidRPr="00F65084">
        <w:rPr>
          <w:rFonts w:asciiTheme="minorHAnsi" w:hAnsiTheme="minorHAnsi" w:cstheme="minorHAnsi"/>
        </w:rPr>
        <w:t>Give: Give your time, your words your presence.</w:t>
      </w:r>
    </w:p>
    <w:p w:rsidRPr="00F65084" w:rsidR="00724A38" w:rsidP="00724A38" w:rsidRDefault="00724A38" w14:paraId="045D89EE" w14:textId="16540717">
      <w:pPr>
        <w:pStyle w:val="paragraph"/>
        <w:spacing w:after="0" w:afterAutospacing="0"/>
        <w:rPr>
          <w:rFonts w:asciiTheme="minorHAnsi" w:hAnsiTheme="minorHAnsi" w:cstheme="minorHAnsi"/>
        </w:rPr>
      </w:pPr>
      <w:r w:rsidRPr="00F65084">
        <w:rPr>
          <w:rFonts w:asciiTheme="minorHAnsi" w:hAnsiTheme="minorHAnsi" w:cstheme="minorHAnsi"/>
        </w:rPr>
        <w:t xml:space="preserve">The role of Chair may be additionally stressful at times. There are some useful tips </w:t>
      </w:r>
      <w:r w:rsidRPr="00F65084" w:rsidR="00010F97">
        <w:rPr>
          <w:rFonts w:asciiTheme="minorHAnsi" w:hAnsiTheme="minorHAnsi" w:cstheme="minorHAnsi"/>
        </w:rPr>
        <w:t xml:space="preserve">on </w:t>
      </w:r>
      <w:r w:rsidRPr="00F65084" w:rsidR="00EF3A28">
        <w:rPr>
          <w:rFonts w:asciiTheme="minorHAnsi" w:hAnsiTheme="minorHAnsi" w:cstheme="minorHAnsi"/>
        </w:rPr>
        <w:t>Governor Hub</w:t>
      </w:r>
      <w:r w:rsidRPr="00F65084" w:rsidR="00010F97">
        <w:rPr>
          <w:rFonts w:asciiTheme="minorHAnsi" w:hAnsiTheme="minorHAnsi" w:cstheme="minorHAnsi"/>
        </w:rPr>
        <w:t xml:space="preserve"> Knowledge on </w:t>
      </w:r>
      <w:hyperlink w:history="1" r:id="rId17">
        <w:r w:rsidRPr="00F65084" w:rsidR="00010F97">
          <w:rPr>
            <w:rStyle w:val="Hyperlink"/>
            <w:rFonts w:asciiTheme="minorHAnsi" w:hAnsiTheme="minorHAnsi" w:cstheme="minorHAnsi"/>
          </w:rPr>
          <w:t>governor wellbeing</w:t>
        </w:r>
      </w:hyperlink>
      <w:r w:rsidRPr="00F65084">
        <w:rPr>
          <w:rFonts w:asciiTheme="minorHAnsi" w:hAnsiTheme="minorHAnsi" w:cstheme="minorHAnsi"/>
        </w:rPr>
        <w:t>.</w:t>
      </w:r>
    </w:p>
    <w:p w:rsidRPr="00F65084" w:rsidR="00A45D5F" w:rsidRDefault="00A45D5F" w14:paraId="48D05684" w14:textId="77777777">
      <w:pPr>
        <w:rPr>
          <w:rFonts w:asciiTheme="minorHAnsi" w:hAnsiTheme="minorHAnsi" w:cstheme="minorHAnsi"/>
        </w:rPr>
      </w:pPr>
    </w:p>
    <w:p w:rsidRPr="00F65084" w:rsidR="00A43123" w:rsidP="00A570C1" w:rsidRDefault="00DE32E1" w14:paraId="7F480AA9" w14:textId="03BF6BA1">
      <w:pPr>
        <w:shd w:val="clear" w:color="auto" w:fill="FFFFFF"/>
        <w:rPr>
          <w:rFonts w:asciiTheme="minorHAnsi" w:hAnsiTheme="minorHAnsi" w:cstheme="minorHAnsi"/>
          <w:b/>
          <w:bCs/>
        </w:rPr>
      </w:pPr>
      <w:r w:rsidRPr="00F65084">
        <w:rPr>
          <w:rFonts w:asciiTheme="minorHAnsi" w:hAnsiTheme="minorHAnsi" w:cstheme="minorHAnsi"/>
          <w:b/>
          <w:bCs/>
        </w:rPr>
        <w:t xml:space="preserve">School Leader Support </w:t>
      </w:r>
    </w:p>
    <w:p w:rsidRPr="00F65084" w:rsidR="00A43123" w:rsidP="00350CB9" w:rsidRDefault="002D2FE4" w14:paraId="6B49694B" w14:textId="5FDBAB3A">
      <w:pPr>
        <w:rPr>
          <w:rFonts w:asciiTheme="minorHAnsi" w:hAnsiTheme="minorHAnsi" w:cstheme="minorHAnsi"/>
        </w:rPr>
      </w:pPr>
      <w:r w:rsidRPr="00F65084">
        <w:rPr>
          <w:rFonts w:asciiTheme="minorHAnsi" w:hAnsiTheme="minorHAnsi" w:cstheme="minorHAnsi"/>
        </w:rPr>
        <w:t>School Leader Support (</w:t>
      </w:r>
      <w:hyperlink w:history="1" r:id="rId18">
        <w:r w:rsidRPr="00F65084" w:rsidR="002740BA">
          <w:rPr>
            <w:rFonts w:asciiTheme="minorHAnsi" w:hAnsiTheme="minorHAnsi" w:cstheme="minorHAnsi"/>
            <w:u w:val="single"/>
          </w:rPr>
          <w:t>School Leader Support – Northumberland Education</w:t>
        </w:r>
      </w:hyperlink>
      <w:r w:rsidRPr="00F65084" w:rsidR="002740BA">
        <w:rPr>
          <w:rFonts w:asciiTheme="minorHAnsi" w:hAnsiTheme="minorHAnsi" w:cstheme="minorHAnsi"/>
        </w:rPr>
        <w:t>)</w:t>
      </w:r>
      <w:r w:rsidRPr="00F65084">
        <w:rPr>
          <w:rFonts w:asciiTheme="minorHAnsi" w:hAnsiTheme="minorHAnsi" w:cstheme="minorHAnsi"/>
        </w:rPr>
        <w:t xml:space="preserve"> </w:t>
      </w:r>
      <w:r w:rsidRPr="00F65084" w:rsidR="00A43123">
        <w:rPr>
          <w:rFonts w:asciiTheme="minorHAnsi" w:hAnsiTheme="minorHAnsi" w:cstheme="minorHAnsi"/>
        </w:rPr>
        <w:t xml:space="preserve"> is offered </w:t>
      </w:r>
      <w:r w:rsidRPr="00F65084" w:rsidR="00350CB9">
        <w:rPr>
          <w:rFonts w:asciiTheme="minorHAnsi" w:hAnsiTheme="minorHAnsi" w:cstheme="minorHAnsi"/>
        </w:rPr>
        <w:t xml:space="preserve">by </w:t>
      </w:r>
      <w:r w:rsidRPr="00F65084" w:rsidR="00773882">
        <w:rPr>
          <w:rFonts w:asciiTheme="minorHAnsi" w:hAnsiTheme="minorHAnsi" w:cstheme="minorHAnsi"/>
        </w:rPr>
        <w:t>Northumberland County Council</w:t>
      </w:r>
      <w:r w:rsidRPr="00F65084" w:rsidR="00A43123">
        <w:rPr>
          <w:rFonts w:asciiTheme="minorHAnsi" w:hAnsiTheme="minorHAnsi" w:cstheme="minorHAnsi"/>
        </w:rPr>
        <w:t xml:space="preserve"> to support the wellbeing of your </w:t>
      </w:r>
      <w:r w:rsidRPr="00F65084" w:rsidR="00A570C1">
        <w:rPr>
          <w:rFonts w:asciiTheme="minorHAnsi" w:hAnsiTheme="minorHAnsi" w:cstheme="minorHAnsi"/>
        </w:rPr>
        <w:t>H</w:t>
      </w:r>
      <w:r w:rsidRPr="00F65084" w:rsidR="00A43123">
        <w:rPr>
          <w:rFonts w:asciiTheme="minorHAnsi" w:hAnsiTheme="minorHAnsi" w:cstheme="minorHAnsi"/>
        </w:rPr>
        <w:t>eadteacher, which is an important responsibility of every governing board</w:t>
      </w:r>
      <w:r w:rsidRPr="00F65084" w:rsidR="00350CB9">
        <w:rPr>
          <w:rFonts w:asciiTheme="minorHAnsi" w:hAnsiTheme="minorHAnsi" w:cstheme="minorHAnsi"/>
        </w:rPr>
        <w:t>.</w:t>
      </w:r>
    </w:p>
    <w:p w:rsidRPr="00F65084" w:rsidR="00494A78" w:rsidP="00952208" w:rsidRDefault="00A43123" w14:paraId="5B12E355" w14:textId="01C25AF7">
      <w:pPr>
        <w:rPr>
          <w:rFonts w:asciiTheme="minorHAnsi" w:hAnsiTheme="minorHAnsi" w:cstheme="minorHAnsi"/>
        </w:rPr>
      </w:pPr>
      <w:r w:rsidRPr="00F65084">
        <w:rPr>
          <w:rFonts w:asciiTheme="minorHAnsi" w:hAnsiTheme="minorHAnsi" w:cstheme="minorHAnsi"/>
        </w:rPr>
        <w:t>If you think that this would benefit your Headteacher, please ask them to get in touch</w:t>
      </w:r>
      <w:r w:rsidRPr="00F65084" w:rsidR="00727EE4">
        <w:rPr>
          <w:rFonts w:asciiTheme="minorHAnsi" w:hAnsiTheme="minorHAnsi" w:cstheme="minorHAnsi"/>
        </w:rPr>
        <w:t xml:space="preserve"> with their School Improvement Partner.</w:t>
      </w:r>
      <w:r w:rsidRPr="00F65084">
        <w:rPr>
          <w:rFonts w:asciiTheme="minorHAnsi" w:hAnsiTheme="minorHAnsi" w:cstheme="minorHAnsi"/>
        </w:rPr>
        <w:t xml:space="preserve"> </w:t>
      </w:r>
    </w:p>
    <w:p w:rsidRPr="00F65084" w:rsidR="00A43123" w:rsidP="00A43123" w:rsidRDefault="00A43123" w14:paraId="6671AD81" w14:textId="65733F6B">
      <w:pPr>
        <w:shd w:val="clear" w:color="auto" w:fill="FFFFFF"/>
        <w:rPr>
          <w:rFonts w:asciiTheme="minorHAnsi" w:hAnsiTheme="minorHAnsi" w:cstheme="minorHAnsi"/>
          <w:b/>
          <w:bCs/>
        </w:rPr>
      </w:pPr>
    </w:p>
    <w:p w:rsidRPr="00F65084" w:rsidR="008E2C1F" w:rsidP="00724A38" w:rsidRDefault="00724A38" w14:paraId="644D409F" w14:textId="69DC2A94">
      <w:pPr>
        <w:shd w:val="clear" w:color="auto" w:fill="FFFFFF"/>
        <w:rPr>
          <w:rFonts w:asciiTheme="minorHAnsi" w:hAnsiTheme="minorHAnsi" w:cstheme="minorHAnsi"/>
          <w:b/>
          <w:bCs/>
        </w:rPr>
      </w:pPr>
      <w:r w:rsidRPr="00F65084">
        <w:rPr>
          <w:rFonts w:asciiTheme="minorHAnsi" w:hAnsiTheme="minorHAnsi" w:cstheme="minorHAnsi"/>
          <w:b/>
          <w:bCs/>
        </w:rPr>
        <w:t>Further information</w:t>
      </w:r>
    </w:p>
    <w:p w:rsidRPr="00F65084" w:rsidR="00216765" w:rsidP="00216765" w:rsidRDefault="00216765" w14:paraId="7C1F8BA5" w14:textId="77777777">
      <w:pPr>
        <w:pStyle w:val="NormalWeb"/>
        <w:shd w:val="clear" w:color="auto" w:fill="FFFFFF"/>
        <w:spacing w:after="0" w:afterAutospacing="0"/>
        <w:rPr>
          <w:rFonts w:asciiTheme="minorHAnsi" w:hAnsiTheme="minorHAnsi" w:cstheme="minorHAnsi"/>
          <w:color w:val="242424"/>
        </w:rPr>
      </w:pPr>
      <w:r w:rsidRPr="00F65084">
        <w:rPr>
          <w:rFonts w:asciiTheme="minorHAnsi" w:hAnsiTheme="minorHAnsi" w:cstheme="minorHAnsi"/>
          <w:color w:val="242424"/>
        </w:rPr>
        <w:t>You may find these useful resources: </w:t>
      </w:r>
    </w:p>
    <w:p w:rsidRPr="00F65084" w:rsidR="00216765" w:rsidP="00216765" w:rsidRDefault="00216765" w14:paraId="613D29C8" w14:textId="77777777">
      <w:pPr>
        <w:numPr>
          <w:ilvl w:val="0"/>
          <w:numId w:val="19"/>
        </w:numPr>
        <w:shd w:val="clear" w:color="auto" w:fill="FFFFFF"/>
        <w:rPr>
          <w:rFonts w:asciiTheme="minorHAnsi" w:hAnsiTheme="minorHAnsi" w:cstheme="minorHAnsi"/>
          <w:color w:val="242424"/>
        </w:rPr>
      </w:pPr>
      <w:r w:rsidRPr="00F65084">
        <w:rPr>
          <w:rFonts w:asciiTheme="minorHAnsi" w:hAnsiTheme="minorHAnsi" w:cstheme="minorHAnsi"/>
          <w:color w:val="242424"/>
        </w:rPr>
        <w:t>A </w:t>
      </w:r>
      <w:hyperlink w:tgtFrame="_blank" w:history="1" r:id="rId19">
        <w:r w:rsidRPr="00F65084">
          <w:rPr>
            <w:rStyle w:val="Hyperlink"/>
            <w:rFonts w:asciiTheme="minorHAnsi" w:hAnsiTheme="minorHAnsi" w:cstheme="minorHAnsi"/>
          </w:rPr>
          <w:t>guide to health, work and wellbeing</w:t>
        </w:r>
      </w:hyperlink>
      <w:r w:rsidRPr="00F65084">
        <w:rPr>
          <w:rFonts w:asciiTheme="minorHAnsi" w:hAnsiTheme="minorHAnsi" w:cstheme="minorHAnsi"/>
          <w:color w:val="242424"/>
        </w:rPr>
        <w:t> from Acas </w:t>
      </w:r>
    </w:p>
    <w:p w:rsidRPr="00F65084" w:rsidR="00216765" w:rsidP="00216765" w:rsidRDefault="00216765" w14:paraId="0278CCC7" w14:textId="77777777">
      <w:pPr>
        <w:numPr>
          <w:ilvl w:val="0"/>
          <w:numId w:val="19"/>
        </w:numPr>
        <w:shd w:val="clear" w:color="auto" w:fill="FFFFFF"/>
        <w:rPr>
          <w:rFonts w:asciiTheme="minorHAnsi" w:hAnsiTheme="minorHAnsi" w:cstheme="minorHAnsi"/>
          <w:color w:val="242424"/>
        </w:rPr>
      </w:pPr>
      <w:r w:rsidRPr="00F65084">
        <w:rPr>
          <w:rFonts w:asciiTheme="minorHAnsi" w:hAnsiTheme="minorHAnsi" w:cstheme="minorHAnsi"/>
          <w:color w:val="242424"/>
        </w:rPr>
        <w:t>The </w:t>
      </w:r>
      <w:hyperlink w:tgtFrame="_blank" w:history="1" r:id="rId20">
        <w:r w:rsidRPr="00F65084">
          <w:rPr>
            <w:rStyle w:val="Hyperlink"/>
            <w:rFonts w:asciiTheme="minorHAnsi" w:hAnsiTheme="minorHAnsi" w:cstheme="minorHAnsi"/>
          </w:rPr>
          <w:t>wellbeing resources</w:t>
        </w:r>
      </w:hyperlink>
      <w:r w:rsidRPr="00F65084">
        <w:rPr>
          <w:rFonts w:asciiTheme="minorHAnsi" w:hAnsiTheme="minorHAnsi" w:cstheme="minorHAnsi"/>
          <w:color w:val="242424"/>
        </w:rPr>
        <w:t> produced by the Chartered Institute of Personnel and Development (CIPD) </w:t>
      </w:r>
    </w:p>
    <w:p w:rsidRPr="00F65084" w:rsidR="00216765" w:rsidP="00216765" w:rsidRDefault="00216765" w14:paraId="6F54B014" w14:textId="77777777">
      <w:pPr>
        <w:numPr>
          <w:ilvl w:val="0"/>
          <w:numId w:val="19"/>
        </w:numPr>
        <w:shd w:val="clear" w:color="auto" w:fill="FFFFFF"/>
        <w:rPr>
          <w:rFonts w:asciiTheme="minorHAnsi" w:hAnsiTheme="minorHAnsi" w:cstheme="minorHAnsi"/>
          <w:color w:val="242424"/>
        </w:rPr>
      </w:pPr>
      <w:hyperlink w:tgtFrame="_blank" w:tooltip="Working well: promoting mental wellbeing at work" w:history="1" r:id="rId21">
        <w:r w:rsidRPr="00F65084">
          <w:rPr>
            <w:rStyle w:val="Hyperlink"/>
            <w:rFonts w:asciiTheme="minorHAnsi" w:hAnsiTheme="minorHAnsi" w:cstheme="minorHAnsi"/>
          </w:rPr>
          <w:t>Working well: promoting mental wellbeing at work</w:t>
        </w:r>
      </w:hyperlink>
      <w:r w:rsidRPr="00F65084">
        <w:rPr>
          <w:rFonts w:asciiTheme="minorHAnsi" w:hAnsiTheme="minorHAnsi" w:cstheme="minorHAnsi"/>
          <w:color w:val="242424"/>
        </w:rPr>
        <w:t> from the Institution of Occupational Safety and Health (IOSH)</w:t>
      </w:r>
    </w:p>
    <w:p w:rsidRPr="00F65084" w:rsidR="00216765" w:rsidP="00A570C1" w:rsidRDefault="00216765" w14:paraId="3E98847D" w14:textId="77777777">
      <w:pPr>
        <w:shd w:val="clear" w:color="auto" w:fill="FFFFFF"/>
        <w:spacing w:after="150"/>
        <w:rPr>
          <w:rFonts w:asciiTheme="minorHAnsi" w:hAnsiTheme="minorHAnsi" w:cstheme="minorHAnsi"/>
          <w:color w:val="FF0000"/>
        </w:rPr>
      </w:pPr>
    </w:p>
    <w:p w:rsidRPr="00F65084" w:rsidR="0071629B" w:rsidP="00724A38" w:rsidRDefault="0071629B" w14:paraId="0B166DDF" w14:textId="574ED3D8">
      <w:pPr>
        <w:shd w:val="clear" w:color="auto" w:fill="FFFFFF"/>
        <w:rPr>
          <w:rFonts w:asciiTheme="minorHAnsi" w:hAnsiTheme="minorHAnsi" w:cstheme="minorHAnsi"/>
        </w:rPr>
      </w:pPr>
      <w:r w:rsidRPr="00F65084">
        <w:rPr>
          <w:rFonts w:eastAsia="Calibri" w:asciiTheme="minorHAnsi" w:hAnsiTheme="minorHAnsi" w:cstheme="minorHAnsi"/>
          <w:bCs/>
        </w:rPr>
        <w:t>Governors should be aware of how mental health and wellbeing is incorporated into the curriculum.</w:t>
      </w:r>
      <w:r w:rsidRPr="00F65084" w:rsidR="00494A78">
        <w:rPr>
          <w:rFonts w:asciiTheme="minorHAnsi" w:hAnsiTheme="minorHAnsi" w:cstheme="minorHAnsi"/>
        </w:rPr>
        <w:t xml:space="preserve"> </w:t>
      </w:r>
      <w:hyperlink w:history="1" r:id="rId22">
        <w:r w:rsidRPr="00F65084" w:rsidR="00494A78">
          <w:rPr>
            <w:rFonts w:asciiTheme="minorHAnsi" w:hAnsiTheme="minorHAnsi" w:cstheme="minorHAnsi"/>
            <w:color w:val="0000FF"/>
            <w:u w:val="single"/>
          </w:rPr>
          <w:t>School staff wellbeing resources - Governors for Schools</w:t>
        </w:r>
      </w:hyperlink>
      <w:r w:rsidRPr="00F65084">
        <w:rPr>
          <w:rFonts w:asciiTheme="minorHAnsi" w:hAnsiTheme="minorHAnsi" w:cstheme="minorHAnsi"/>
        </w:rPr>
        <w:t>, provides information</w:t>
      </w:r>
      <w:r w:rsidRPr="00F65084" w:rsidR="00494A78">
        <w:rPr>
          <w:rFonts w:asciiTheme="minorHAnsi" w:hAnsiTheme="minorHAnsi" w:cstheme="minorHAnsi"/>
        </w:rPr>
        <w:t>.</w:t>
      </w:r>
    </w:p>
    <w:p w:rsidRPr="00F65084" w:rsidR="0071629B" w:rsidP="00724A38" w:rsidRDefault="0071629B" w14:paraId="31B96A7B" w14:textId="577B255F">
      <w:pPr>
        <w:shd w:val="clear" w:color="auto" w:fill="FFFFFF"/>
        <w:rPr>
          <w:rFonts w:asciiTheme="minorHAnsi" w:hAnsiTheme="minorHAnsi" w:cstheme="minorHAnsi"/>
        </w:rPr>
      </w:pPr>
    </w:p>
    <w:p w:rsidRPr="00F65084" w:rsidR="00216765" w:rsidP="00216765" w:rsidRDefault="00216765" w14:paraId="5CD8CC90" w14:textId="77777777">
      <w:pPr>
        <w:shd w:val="clear" w:color="auto" w:fill="FFFFFF"/>
        <w:rPr>
          <w:rFonts w:asciiTheme="minorHAnsi" w:hAnsiTheme="minorHAnsi" w:cstheme="minorHAnsi"/>
          <w:color w:val="0B0C0C"/>
        </w:rPr>
      </w:pPr>
      <w:hyperlink w:history="1" r:id="rId23">
        <w:r w:rsidRPr="00F65084">
          <w:rPr>
            <w:rStyle w:val="Hyperlink"/>
            <w:rFonts w:asciiTheme="minorHAnsi" w:hAnsiTheme="minorHAnsi" w:cstheme="minorHAnsi"/>
            <w:color w:val="003078"/>
            <w:bdr w:val="none" w:color="auto" w:sz="0" w:space="0" w:frame="1"/>
          </w:rPr>
          <w:t>Promoting and supporting mental health and wellbeing in schools and colleges</w:t>
        </w:r>
      </w:hyperlink>
    </w:p>
    <w:p w:rsidRPr="00F65084" w:rsidR="00216765" w:rsidP="00216765" w:rsidRDefault="00216765" w14:paraId="042C9000" w14:textId="77777777">
      <w:pPr>
        <w:pStyle w:val="gem-c-document-listitem-description"/>
        <w:shd w:val="clear" w:color="auto" w:fill="FFFFFF"/>
        <w:spacing w:before="75" w:beforeAutospacing="0" w:after="75" w:afterAutospacing="0"/>
        <w:rPr>
          <w:rFonts w:asciiTheme="minorHAnsi" w:hAnsiTheme="minorHAnsi" w:cstheme="minorHAnsi"/>
          <w:color w:val="0B0C0C"/>
        </w:rPr>
      </w:pPr>
      <w:r w:rsidRPr="00F65084">
        <w:rPr>
          <w:rFonts w:asciiTheme="minorHAnsi" w:hAnsiTheme="minorHAnsi" w:cstheme="minorHAnsi"/>
          <w:color w:val="0B0C0C"/>
        </w:rPr>
        <w:t>Find out what help you can get to develop a whole school or college approach to mental health and wellbeing.</w:t>
      </w:r>
    </w:p>
    <w:p w:rsidRPr="00F65084" w:rsidR="00216765" w:rsidP="00724A38" w:rsidRDefault="00216765" w14:paraId="2A559630" w14:textId="77777777">
      <w:pPr>
        <w:shd w:val="clear" w:color="auto" w:fill="FFFFFF"/>
        <w:rPr>
          <w:rFonts w:asciiTheme="minorHAnsi" w:hAnsiTheme="minorHAnsi" w:cstheme="minorHAnsi"/>
        </w:rPr>
      </w:pPr>
    </w:p>
    <w:p w:rsidRPr="00F65084" w:rsidR="002454D8" w:rsidP="00724A38" w:rsidRDefault="00724A38" w14:paraId="634D2E14" w14:textId="090F799E">
      <w:pPr>
        <w:shd w:val="clear" w:color="auto" w:fill="FFFFFF"/>
        <w:rPr>
          <w:rFonts w:asciiTheme="minorHAnsi" w:hAnsiTheme="minorHAnsi" w:cstheme="minorHAnsi"/>
        </w:rPr>
      </w:pPr>
      <w:r w:rsidRPr="00F65084">
        <w:rPr>
          <w:rFonts w:asciiTheme="minorHAnsi" w:hAnsiTheme="minorHAnsi" w:cstheme="minorHAnsi"/>
        </w:rPr>
        <w:t>The guidance ‘</w:t>
      </w:r>
      <w:hyperlink w:history="1" r:id="rId24">
        <w:r w:rsidRPr="00F65084">
          <w:rPr>
            <w:rStyle w:val="Hyperlink"/>
            <w:rFonts w:asciiTheme="minorHAnsi" w:hAnsiTheme="minorHAnsi" w:cstheme="minorHAnsi"/>
          </w:rPr>
          <w:t>Mental health and behaviour in schools’</w:t>
        </w:r>
      </w:hyperlink>
      <w:r w:rsidRPr="00F65084">
        <w:rPr>
          <w:rFonts w:asciiTheme="minorHAnsi" w:hAnsiTheme="minorHAnsi" w:cstheme="minorHAnsi"/>
        </w:rPr>
        <w:t xml:space="preserve"> addresses how organisations could identify and support pupils whose behaviour suggests they may have unmet mental health needs.</w:t>
      </w:r>
    </w:p>
    <w:p w:rsidRPr="00F65084" w:rsidR="00A45D5F" w:rsidP="00724A38" w:rsidRDefault="00A45D5F" w14:paraId="73002049" w14:textId="77777777">
      <w:pPr>
        <w:shd w:val="clear" w:color="auto" w:fill="FFFFFF"/>
        <w:rPr>
          <w:rFonts w:asciiTheme="minorHAnsi" w:hAnsiTheme="minorHAnsi" w:cstheme="minorHAnsi"/>
        </w:rPr>
      </w:pPr>
    </w:p>
    <w:p w:rsidRPr="00F65084" w:rsidR="00A43123" w:rsidP="00AD5595" w:rsidRDefault="00724A38" w14:paraId="4202B9EA" w14:textId="3C72FC9C">
      <w:pPr>
        <w:shd w:val="clear" w:color="auto" w:fill="FFFFFF"/>
        <w:rPr>
          <w:rFonts w:asciiTheme="minorHAnsi" w:hAnsiTheme="minorHAnsi" w:cstheme="minorHAnsi"/>
          <w:b/>
          <w:bCs/>
        </w:rPr>
      </w:pPr>
      <w:r w:rsidRPr="00F65084">
        <w:rPr>
          <w:rFonts w:asciiTheme="minorHAnsi" w:hAnsiTheme="minorHAnsi" w:cstheme="minorHAnsi"/>
        </w:rPr>
        <w:t>The guidance ‘</w:t>
      </w:r>
      <w:hyperlink w:history="1" r:id="rId25">
        <w:r w:rsidRPr="00F65084">
          <w:rPr>
            <w:rStyle w:val="Hyperlink"/>
            <w:rFonts w:asciiTheme="minorHAnsi" w:hAnsiTheme="minorHAnsi" w:cstheme="minorHAnsi"/>
          </w:rPr>
          <w:t>Counselling in schools: a blueprint for the future’</w:t>
        </w:r>
      </w:hyperlink>
      <w:r w:rsidRPr="00F65084">
        <w:rPr>
          <w:rFonts w:asciiTheme="minorHAnsi" w:hAnsiTheme="minorHAnsi" w:cstheme="minorHAnsi"/>
        </w:rPr>
        <w:t xml:space="preserve"> provides advice for organisation leaders on setting up or improving counselling services in primary and secondary schools. It also explains how counselling fits into a whole school approach to mental health and wellbeing.</w:t>
      </w:r>
    </w:p>
    <w:p w:rsidRPr="00F65084" w:rsidR="00727EE4" w:rsidRDefault="00727EE4" w14:paraId="74BF0860" w14:textId="713DEB27">
      <w:pPr>
        <w:rPr>
          <w:rFonts w:asciiTheme="minorHAnsi" w:hAnsiTheme="minorHAnsi" w:cstheme="minorHAnsi"/>
        </w:rPr>
      </w:pPr>
      <w:r w:rsidRPr="00F65084">
        <w:rPr>
          <w:rFonts w:asciiTheme="minorHAnsi" w:hAnsiTheme="minorHAnsi" w:cstheme="minorHAnsi"/>
        </w:rPr>
        <w:br w:type="page"/>
      </w:r>
    </w:p>
    <w:p w:rsidR="00A43123" w:rsidP="6ED9174E" w:rsidRDefault="00A43123" w14:paraId="6F7334D2" w14:textId="77777777" w14:noSpellErr="1">
      <w:pPr>
        <w:rPr>
          <w:rFonts w:ascii="Calibri" w:hAnsi="Calibri" w:eastAsia="Calibri" w:cs="Calibri" w:asciiTheme="minorAscii" w:hAnsiTheme="minorAscii" w:eastAsiaTheme="minorAscii" w:cstheme="minorAscii"/>
        </w:rPr>
      </w:pPr>
    </w:p>
    <w:p w:rsidR="004901C8" w:rsidP="6ED9174E" w:rsidRDefault="008E2C1F" w14:paraId="6EB82A72" w14:textId="76129F61" w14:noSpellErr="1">
      <w:pPr>
        <w:rPr>
          <w:rFonts w:ascii="Calibri" w:hAnsi="Calibri" w:eastAsia="Calibri" w:cs="Calibri" w:asciiTheme="minorAscii" w:hAnsiTheme="minorAscii" w:eastAsiaTheme="minorAscii" w:cstheme="minorAscii"/>
          <w:b w:val="1"/>
          <w:bCs w:val="1"/>
        </w:rPr>
      </w:pPr>
      <w:r w:rsidRPr="6ED9174E" w:rsidR="008E2C1F">
        <w:rPr>
          <w:rFonts w:ascii="Calibri" w:hAnsi="Calibri" w:eastAsia="Calibri" w:cs="Calibri" w:asciiTheme="minorAscii" w:hAnsiTheme="minorAscii" w:eastAsiaTheme="minorAscii" w:cstheme="minorAscii"/>
          <w:b w:val="1"/>
          <w:bCs w:val="1"/>
        </w:rPr>
        <w:t>Appendix 1</w:t>
      </w:r>
      <w:r w:rsidRPr="6ED9174E" w:rsidR="004901C8">
        <w:rPr>
          <w:rFonts w:ascii="Calibri" w:hAnsi="Calibri" w:eastAsia="Calibri" w:cs="Calibri" w:asciiTheme="minorAscii" w:hAnsiTheme="minorAscii" w:eastAsiaTheme="minorAscii" w:cstheme="minorAscii"/>
          <w:b w:val="1"/>
          <w:bCs w:val="1"/>
        </w:rPr>
        <w:t xml:space="preserve"> - </w:t>
      </w:r>
      <w:r w:rsidRPr="6ED9174E" w:rsidR="004901C8">
        <w:rPr>
          <w:rFonts w:ascii="Calibri" w:hAnsi="Calibri" w:eastAsia="Calibri" w:cs="Calibri" w:asciiTheme="minorAscii" w:hAnsiTheme="minorAscii" w:eastAsiaTheme="minorAscii" w:cstheme="minorAscii"/>
          <w:b w:val="1"/>
          <w:bCs w:val="1"/>
        </w:rPr>
        <w:t>Suggested Staff Wellbeing Survey</w:t>
      </w:r>
    </w:p>
    <w:p w:rsidR="004901C8" w:rsidP="6ED9174E" w:rsidRDefault="004901C8" w14:paraId="2934D554" w14:textId="37AB1F46" w14:noSpellErr="1">
      <w:pPr>
        <w:pStyle w:val="ListParagraph"/>
        <w:numPr>
          <w:ilvl w:val="0"/>
          <w:numId w:val="18"/>
        </w:numPr>
        <w:spacing w:after="160" w:line="259" w:lineRule="auto"/>
        <w:ind w:left="360"/>
        <w:rPr>
          <w:rFonts w:ascii="Calibri" w:hAnsi="Calibri" w:eastAsia="Calibri" w:cs="Calibri" w:asciiTheme="minorAscii" w:hAnsiTheme="minorAscii" w:eastAsiaTheme="minorAscii" w:cstheme="minorAscii"/>
        </w:rPr>
      </w:pPr>
      <w:r w:rsidRPr="6ED9174E" w:rsidR="004901C8">
        <w:rPr>
          <w:rFonts w:ascii="Calibri" w:hAnsi="Calibri" w:eastAsia="Calibri" w:cs="Calibri" w:asciiTheme="minorAscii" w:hAnsiTheme="minorAscii" w:eastAsiaTheme="minorAscii" w:cstheme="minorAscii"/>
        </w:rPr>
        <w:t>What do you like about working at</w:t>
      </w:r>
      <w:r w:rsidRPr="6ED9174E" w:rsidR="00D92C77">
        <w:rPr>
          <w:rFonts w:ascii="Calibri" w:hAnsi="Calibri" w:eastAsia="Calibri" w:cs="Calibri" w:asciiTheme="minorAscii" w:hAnsiTheme="minorAscii" w:eastAsiaTheme="minorAscii" w:cstheme="minorAscii"/>
        </w:rPr>
        <w:t xml:space="preserve"> </w:t>
      </w:r>
      <w:r w:rsidRPr="6ED9174E" w:rsidR="004901C8">
        <w:rPr>
          <w:rFonts w:ascii="Calibri" w:hAnsi="Calibri" w:eastAsia="Calibri" w:cs="Calibri" w:asciiTheme="minorAscii" w:hAnsiTheme="minorAscii" w:eastAsiaTheme="minorAscii" w:cstheme="minorAscii"/>
        </w:rPr>
        <w:t>(Insert School Name)</w:t>
      </w:r>
    </w:p>
    <w:p w:rsidRPr="004901C8" w:rsidR="004901C8" w:rsidP="6ED9174E" w:rsidRDefault="004901C8" w14:paraId="4405269C" w14:textId="43AB99B7" w14:noSpellErr="1">
      <w:pPr>
        <w:pStyle w:val="ListParagraph"/>
        <w:numPr>
          <w:ilvl w:val="0"/>
          <w:numId w:val="18"/>
        </w:numPr>
        <w:spacing w:after="160" w:line="259" w:lineRule="auto"/>
        <w:ind w:left="360"/>
        <w:rPr>
          <w:rFonts w:ascii="Calibri" w:hAnsi="Calibri" w:eastAsia="Calibri" w:cs="Calibri" w:asciiTheme="minorAscii" w:hAnsiTheme="minorAscii" w:eastAsiaTheme="minorAscii" w:cstheme="minorAscii"/>
        </w:rPr>
      </w:pPr>
      <w:r w:rsidRPr="6ED9174E" w:rsidR="004901C8">
        <w:rPr>
          <w:rFonts w:ascii="Calibri" w:hAnsi="Calibri" w:eastAsia="Calibri" w:cs="Calibri" w:asciiTheme="minorAscii" w:hAnsiTheme="minorAscii" w:eastAsiaTheme="minorAscii" w:cstheme="minorAscii"/>
        </w:rPr>
        <w:t xml:space="preserve">Do you know who the Mental Health First Aiders are in school? </w:t>
      </w:r>
    </w:p>
    <w:p w:rsidRPr="004901C8" w:rsidR="004901C8" w:rsidP="6ED9174E" w:rsidRDefault="004901C8" w14:paraId="0225C38B" w14:textId="036FF60E" w14:noSpellErr="1">
      <w:pPr>
        <w:pStyle w:val="ListParagraph"/>
        <w:numPr>
          <w:ilvl w:val="0"/>
          <w:numId w:val="18"/>
        </w:numPr>
        <w:spacing w:after="160" w:line="259" w:lineRule="auto"/>
        <w:ind w:left="360"/>
        <w:rPr>
          <w:rFonts w:ascii="Calibri" w:hAnsi="Calibri" w:eastAsia="Calibri" w:cs="Calibri" w:asciiTheme="minorAscii" w:hAnsiTheme="minorAscii" w:eastAsiaTheme="minorAscii" w:cstheme="minorAscii"/>
        </w:rPr>
      </w:pPr>
      <w:r w:rsidRPr="6ED9174E" w:rsidR="004901C8">
        <w:rPr>
          <w:rFonts w:ascii="Calibri" w:hAnsi="Calibri" w:eastAsia="Calibri" w:cs="Calibri" w:asciiTheme="minorAscii" w:hAnsiTheme="minorAscii" w:eastAsiaTheme="minorAscii" w:cstheme="minorAscii"/>
        </w:rPr>
        <w:t>Have you accessed the Mental Health First Aiders within the last 12 months?</w:t>
      </w:r>
    </w:p>
    <w:p w:rsidRPr="004901C8" w:rsidR="004901C8" w:rsidP="6ED9174E" w:rsidRDefault="004901C8" w14:paraId="0844CD41" w14:textId="57FFCF0A" w14:noSpellErr="1">
      <w:pPr>
        <w:pStyle w:val="ListParagraph"/>
        <w:numPr>
          <w:ilvl w:val="0"/>
          <w:numId w:val="18"/>
        </w:numPr>
        <w:spacing w:after="160" w:line="259" w:lineRule="auto"/>
        <w:ind w:left="360"/>
        <w:rPr>
          <w:rFonts w:ascii="Calibri" w:hAnsi="Calibri" w:eastAsia="Calibri" w:cs="Calibri" w:asciiTheme="minorAscii" w:hAnsiTheme="minorAscii" w:eastAsiaTheme="minorAscii" w:cstheme="minorAscii"/>
        </w:rPr>
      </w:pPr>
      <w:r w:rsidRPr="6ED9174E" w:rsidR="004901C8">
        <w:rPr>
          <w:rFonts w:ascii="Calibri" w:hAnsi="Calibri" w:eastAsia="Calibri" w:cs="Calibri" w:asciiTheme="minorAscii" w:hAnsiTheme="minorAscii" w:eastAsiaTheme="minorAscii" w:cstheme="minorAscii"/>
        </w:rPr>
        <w:t>What strategies do you use to support your own wellbeing?</w:t>
      </w:r>
    </w:p>
    <w:p w:rsidRPr="004901C8" w:rsidR="004901C8" w:rsidP="6ED9174E" w:rsidRDefault="004901C8" w14:paraId="052CF115" w14:textId="77777777" w14:noSpellErr="1">
      <w:pPr>
        <w:pStyle w:val="ListParagraph"/>
        <w:numPr>
          <w:ilvl w:val="0"/>
          <w:numId w:val="18"/>
        </w:numPr>
        <w:spacing w:after="160" w:line="259" w:lineRule="auto"/>
        <w:ind w:left="360"/>
        <w:rPr>
          <w:rFonts w:ascii="Calibri" w:hAnsi="Calibri" w:eastAsia="Calibri" w:cs="Calibri" w:asciiTheme="minorAscii" w:hAnsiTheme="minorAscii" w:eastAsiaTheme="minorAscii" w:cstheme="minorAscii"/>
        </w:rPr>
      </w:pPr>
      <w:r w:rsidRPr="6ED9174E" w:rsidR="004901C8">
        <w:rPr>
          <w:rFonts w:ascii="Calibri" w:hAnsi="Calibri" w:eastAsia="Calibri" w:cs="Calibri" w:asciiTheme="minorAscii" w:hAnsiTheme="minorAscii" w:eastAsiaTheme="minorAscii" w:cstheme="minorAscii"/>
        </w:rPr>
        <w:t xml:space="preserve">Which of the wellbeing strategies/provisions provided by school, help to support you with your wellbeing? (You may want to add a list of things that in </w:t>
      </w:r>
      <w:r w:rsidRPr="6ED9174E" w:rsidR="004901C8">
        <w:rPr>
          <w:rFonts w:ascii="Calibri" w:hAnsi="Calibri" w:eastAsia="Calibri" w:cs="Calibri" w:asciiTheme="minorAscii" w:hAnsiTheme="minorAscii" w:eastAsiaTheme="minorAscii" w:cstheme="minorAscii"/>
        </w:rPr>
        <w:t>place )</w:t>
      </w:r>
    </w:p>
    <w:p w:rsidRPr="004901C8" w:rsidR="004901C8" w:rsidP="6ED9174E" w:rsidRDefault="004901C8" w14:paraId="54DD86E6" w14:textId="77777777" w14:noSpellErr="1">
      <w:pPr>
        <w:pStyle w:val="ListParagraph"/>
        <w:numPr>
          <w:ilvl w:val="0"/>
          <w:numId w:val="18"/>
        </w:numPr>
        <w:spacing w:after="160" w:line="259" w:lineRule="auto"/>
        <w:ind w:left="360"/>
        <w:rPr>
          <w:rFonts w:ascii="Calibri" w:hAnsi="Calibri" w:eastAsia="Calibri" w:cs="Calibri" w:asciiTheme="minorAscii" w:hAnsiTheme="minorAscii" w:eastAsiaTheme="minorAscii" w:cstheme="minorAscii"/>
        </w:rPr>
      </w:pPr>
      <w:r w:rsidRPr="6ED9174E" w:rsidR="004901C8">
        <w:rPr>
          <w:rFonts w:ascii="Calibri" w:hAnsi="Calibri" w:eastAsia="Calibri" w:cs="Calibri" w:asciiTheme="minorAscii" w:hAnsiTheme="minorAscii" w:eastAsiaTheme="minorAscii" w:cstheme="minorAscii"/>
        </w:rPr>
        <w:t>If there was one thing school could do to further improve your wellbeing, what would it be?</w:t>
      </w:r>
    </w:p>
    <w:p w:rsidRPr="008E2C1F" w:rsidR="004901C8" w:rsidP="00724A38" w:rsidRDefault="004901C8" w14:paraId="033CA518" w14:textId="77777777">
      <w:pPr>
        <w:rPr>
          <w:rFonts w:cs="Arial"/>
          <w:b/>
          <w:bCs/>
        </w:rPr>
      </w:pPr>
    </w:p>
    <w:sectPr w:rsidRPr="008E2C1F" w:rsidR="004901C8" w:rsidSect="00A441A5">
      <w:footerReference w:type="default" r:id="rId26"/>
      <w:headerReference w:type="first" r:id="rId27"/>
      <w:footerReference w:type="first" r:id="rId28"/>
      <w:pgSz w:w="11906" w:h="16838" w:orient="portrait" w:code="9"/>
      <w:pgMar w:top="1134" w:right="1077" w:bottom="1134" w:left="1077"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5827" w:rsidP="00F9770D" w:rsidRDefault="006D5827" w14:paraId="265CEA08" w14:textId="77777777">
      <w:r>
        <w:separator/>
      </w:r>
    </w:p>
  </w:endnote>
  <w:endnote w:type="continuationSeparator" w:id="0">
    <w:p w:rsidR="006D5827" w:rsidP="00F9770D" w:rsidRDefault="006D5827" w14:paraId="518B150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PJIGK+Arial">
    <w:altName w:val="Arial"/>
    <w:panose1 w:val="00000000000000000000"/>
    <w:charset w:val="00"/>
    <w:family w:val="swiss"/>
    <w:notTrueType/>
    <w:pitch w:val="default"/>
    <w:sig w:usb0="00000003" w:usb1="00000000" w:usb2="00000000" w:usb3="00000000" w:csb0="00000001" w:csb1="00000000"/>
  </w:font>
  <w:font w:name="Lucida Sans">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162A" w:rsidRDefault="00494A78" w14:paraId="1FE59776" w14:textId="1543EF07">
    <w:pPr>
      <w:pStyle w:val="Footer"/>
    </w:pPr>
    <w:r>
      <w:t>August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C41C0" w:rsidR="0025162A" w:rsidRDefault="0025162A" w14:paraId="72C9F62C" w14:textId="161761AB">
    <w:pPr>
      <w:pStyle w:val="Footer"/>
      <w:rPr>
        <w:sz w:val="20"/>
        <w:szCs w:val="20"/>
      </w:rPr>
    </w:pPr>
    <w:r>
      <w:tab/>
    </w:r>
    <w:r>
      <w:tab/>
    </w:r>
    <w:r w:rsidRPr="00FC41C0">
      <w:rPr>
        <w:sz w:val="20"/>
        <w:szCs w:val="20"/>
      </w:rPr>
      <w:t xml:space="preserve">Version </w:t>
    </w:r>
    <w:r w:rsidR="00595DF8">
      <w:rPr>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5827" w:rsidP="00F9770D" w:rsidRDefault="006D5827" w14:paraId="2A719FFB" w14:textId="77777777">
      <w:r>
        <w:separator/>
      </w:r>
    </w:p>
  </w:footnote>
  <w:footnote w:type="continuationSeparator" w:id="0">
    <w:p w:rsidR="006D5827" w:rsidP="00F9770D" w:rsidRDefault="006D5827" w14:paraId="4EABE09D" w14:textId="77777777">
      <w:r>
        <w:continuationSeparator/>
      </w:r>
    </w:p>
  </w:footnote>
  <w:footnote w:id="1">
    <w:p w:rsidRPr="000D491C" w:rsidR="00E26D41" w:rsidP="00E26D41" w:rsidRDefault="00E26D41" w14:paraId="205D7304" w14:textId="77777777">
      <w:pPr>
        <w:pStyle w:val="FootnoteText"/>
        <w:rPr>
          <w:i/>
          <w:iCs/>
        </w:rPr>
      </w:pPr>
      <w:r w:rsidRPr="000D491C">
        <w:rPr>
          <w:rStyle w:val="FootnoteReference"/>
          <w:i/>
          <w:iCs/>
        </w:rPr>
        <w:footnoteRef/>
      </w:r>
      <w:r w:rsidRPr="000D491C">
        <w:rPr>
          <w:i/>
          <w:iCs/>
        </w:rPr>
        <w:t xml:space="preserve"> Boards should have due regard for the wellbeing and mental health of the school leadership team and teaching staff more broadly (</w:t>
      </w:r>
      <w:hyperlink w:history="1" r:id="rId1">
        <w:r w:rsidRPr="000D491C">
          <w:rPr>
            <w:rStyle w:val="Hyperlink"/>
            <w:i/>
            <w:iCs/>
          </w:rPr>
          <w:t>Governance handbook</w:t>
        </w:r>
      </w:hyperlink>
      <w:r w:rsidRPr="000D491C">
        <w:rPr>
          <w:i/>
          <w:iCs/>
        </w:rPr>
        <w:t xml:space="preserve"> paragraph 139)</w:t>
      </w:r>
    </w:p>
  </w:footnote>
  <w:footnote w:id="2">
    <w:p w:rsidRPr="000D491C" w:rsidR="00E26D41" w:rsidP="00E26D41" w:rsidRDefault="00E26D41" w14:paraId="3C121E0B" w14:textId="77777777">
      <w:pPr>
        <w:pStyle w:val="FootnoteText"/>
        <w:rPr>
          <w:i/>
          <w:iCs/>
        </w:rPr>
      </w:pPr>
      <w:r w:rsidRPr="000D491C">
        <w:rPr>
          <w:rStyle w:val="FootnoteReference"/>
          <w:i/>
          <w:iCs/>
        </w:rPr>
        <w:footnoteRef/>
      </w:r>
      <w:r w:rsidRPr="000D491C">
        <w:rPr>
          <w:i/>
          <w:iCs/>
        </w:rPr>
        <w:t xml:space="preserve"> Governing bodies of maintained schools have a duty under Section 175 of the Education Act 2002 to make arrangements in regard to ‘safeguarding and promoting the welfare of children.’</w:t>
      </w:r>
    </w:p>
    <w:p w:rsidR="00E26D41" w:rsidP="00E26D41" w:rsidRDefault="00E26D41" w14:paraId="1E1771AD" w14:textId="77777777">
      <w:pPr>
        <w:pStyle w:val="FootnoteText"/>
      </w:pPr>
      <w:r w:rsidRPr="000D491C">
        <w:rPr>
          <w:rStyle w:val="FootnoteReference"/>
          <w:i/>
          <w:iCs/>
        </w:rPr>
        <w:t>3</w:t>
      </w:r>
      <w:r w:rsidRPr="000D491C">
        <w:rPr>
          <w:i/>
          <w:iCs/>
        </w:rPr>
        <w:t xml:space="preserve"> Volunteers have the same requirement as employees under the Safety at Work Act 1974 (HASAWA) to take reasonable care for the health and safety of yourself and other people at work.</w:t>
      </w:r>
    </w:p>
  </w:footnote>
  <w:footnote w:id="3">
    <w:p w:rsidR="00E26D41" w:rsidP="00E26D41" w:rsidRDefault="00E26D41" w14:paraId="0470BFFC"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5162A" w:rsidP="00D1728E" w:rsidRDefault="0025162A" w14:paraId="18802640" w14:textId="150C61A3">
    <w:pPr>
      <w:widowControl w:val="0"/>
      <w:tabs>
        <w:tab w:val="center" w:pos="4153"/>
        <w:tab w:val="right" w:pos="8306"/>
      </w:tabs>
      <w:overflowPunct w:val="0"/>
      <w:autoSpaceDE w:val="0"/>
      <w:autoSpaceDN w:val="0"/>
      <w:adjustRightInd w:val="0"/>
      <w:textAlignment w:val="baseline"/>
      <w:rPr>
        <w:i/>
        <w:color w:val="365F91"/>
        <w:sz w:val="16"/>
        <w:szCs w:val="16"/>
      </w:rPr>
    </w:pPr>
  </w:p>
  <w:p w:rsidRPr="00F9770D" w:rsidR="00A45D5F" w:rsidP="00D1728E" w:rsidRDefault="00D1728E" w14:paraId="78697329" w14:textId="41F22BCD">
    <w:pPr>
      <w:widowControl w:val="0"/>
      <w:tabs>
        <w:tab w:val="center" w:pos="4153"/>
        <w:tab w:val="right" w:pos="8306"/>
      </w:tabs>
      <w:overflowPunct w:val="0"/>
      <w:autoSpaceDE w:val="0"/>
      <w:autoSpaceDN w:val="0"/>
      <w:adjustRightInd w:val="0"/>
      <w:jc w:val="right"/>
      <w:textAlignment w:val="baseline"/>
      <w:rPr>
        <w:i/>
        <w:color w:val="365F91"/>
        <w:sz w:val="16"/>
        <w:szCs w:val="16"/>
      </w:rPr>
    </w:pPr>
    <w:r>
      <w:rPr>
        <w:noProof/>
      </w:rPr>
      <w:drawing>
        <wp:inline distT="0" distB="0" distL="0" distR="0" wp14:anchorId="028727E0" wp14:editId="16116C08">
          <wp:extent cx="1762125" cy="742950"/>
          <wp:effectExtent l="0" t="0" r="0" b="0"/>
          <wp:docPr id="911431129" name="Picture 91143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7429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5A96"/>
    <w:multiLevelType w:val="hybridMultilevel"/>
    <w:tmpl w:val="CCFEDA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091F60"/>
    <w:multiLevelType w:val="hybridMultilevel"/>
    <w:tmpl w:val="DE4C9E0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E1F7E10"/>
    <w:multiLevelType w:val="hybridMultilevel"/>
    <w:tmpl w:val="DD8A9D8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12D36A8F"/>
    <w:multiLevelType w:val="hybridMultilevel"/>
    <w:tmpl w:val="A64404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87C5F68"/>
    <w:multiLevelType w:val="hybridMultilevel"/>
    <w:tmpl w:val="F938736E"/>
    <w:lvl w:ilvl="0" w:tplc="A6F8E15E">
      <w:start w:val="1"/>
      <w:numFmt w:val="lowerLetter"/>
      <w:lvlText w:val="%1)"/>
      <w:lvlJc w:val="left"/>
      <w:pPr>
        <w:ind w:left="720" w:hanging="360"/>
      </w:pPr>
      <w:rPr>
        <w:rFonts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B965E71"/>
    <w:multiLevelType w:val="hybridMultilevel"/>
    <w:tmpl w:val="CB587F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D647E9A"/>
    <w:multiLevelType w:val="hybridMultilevel"/>
    <w:tmpl w:val="40264B6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D19E8"/>
    <w:multiLevelType w:val="hybridMultilevel"/>
    <w:tmpl w:val="2E6AE3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6AF1761"/>
    <w:multiLevelType w:val="hybridMultilevel"/>
    <w:tmpl w:val="129645E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37172C08"/>
    <w:multiLevelType w:val="hybridMultilevel"/>
    <w:tmpl w:val="B9E4F0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9F93CEA"/>
    <w:multiLevelType w:val="hybridMultilevel"/>
    <w:tmpl w:val="44F4ABF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FFE311A"/>
    <w:multiLevelType w:val="hybridMultilevel"/>
    <w:tmpl w:val="F22874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9EB4F66"/>
    <w:multiLevelType w:val="hybridMultilevel"/>
    <w:tmpl w:val="90C8D9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DF1286B"/>
    <w:multiLevelType w:val="hybridMultilevel"/>
    <w:tmpl w:val="8BDC01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5262A2"/>
    <w:multiLevelType w:val="hybridMultilevel"/>
    <w:tmpl w:val="6F965B16"/>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636278D6"/>
    <w:multiLevelType w:val="multilevel"/>
    <w:tmpl w:val="1DBE69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69907CD6"/>
    <w:multiLevelType w:val="multilevel"/>
    <w:tmpl w:val="9056B4C8"/>
    <w:lvl w:ilvl="0">
      <w:start w:val="1"/>
      <w:numFmt w:val="bullet"/>
      <w:lvlText w:val=""/>
      <w:lvlJc w:val="left"/>
      <w:pPr>
        <w:tabs>
          <w:tab w:val="num" w:pos="720"/>
        </w:tabs>
        <w:ind w:left="720" w:hanging="360"/>
      </w:pPr>
      <w:rPr>
        <w:rFonts w:hint="default" w:ascii="Symbol" w:hAnsi="Symbol"/>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6F76649E"/>
    <w:multiLevelType w:val="multilevel"/>
    <w:tmpl w:val="A2C27FA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1634428"/>
    <w:multiLevelType w:val="hybridMultilevel"/>
    <w:tmpl w:val="F37EC470"/>
    <w:lvl w:ilvl="0" w:tplc="83F25218">
      <w:start w:val="1"/>
      <w:numFmt w:val="lowerLetter"/>
      <w:lvlText w:val="%1)"/>
      <w:lvlJc w:val="left"/>
      <w:pPr>
        <w:ind w:left="720" w:hanging="360"/>
      </w:pPr>
      <w:rPr>
        <w:rFonts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17F6369"/>
    <w:multiLevelType w:val="hybridMultilevel"/>
    <w:tmpl w:val="7F1862F8"/>
    <w:lvl w:ilvl="0" w:tplc="4E72D1A4">
      <w:start w:val="1"/>
      <w:numFmt w:val="decimal"/>
      <w:lvlText w:val="%1."/>
      <w:lvlJc w:val="left"/>
      <w:pPr>
        <w:ind w:left="720" w:hanging="360"/>
      </w:pPr>
      <w:rPr>
        <w:rFonts w:ascii="Arial" w:hAnsi="Arial" w:eastAsia="Times New Roman"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43357276">
    <w:abstractNumId w:val="13"/>
  </w:num>
  <w:num w:numId="2" w16cid:durableId="1310357414">
    <w:abstractNumId w:val="16"/>
  </w:num>
  <w:num w:numId="3" w16cid:durableId="1411271011">
    <w:abstractNumId w:val="9"/>
  </w:num>
  <w:num w:numId="4" w16cid:durableId="1857227105">
    <w:abstractNumId w:val="7"/>
  </w:num>
  <w:num w:numId="5" w16cid:durableId="624115802">
    <w:abstractNumId w:val="3"/>
  </w:num>
  <w:num w:numId="6" w16cid:durableId="1918050314">
    <w:abstractNumId w:val="1"/>
  </w:num>
  <w:num w:numId="7" w16cid:durableId="1690520199">
    <w:abstractNumId w:val="11"/>
  </w:num>
  <w:num w:numId="8" w16cid:durableId="1936554783">
    <w:abstractNumId w:val="18"/>
  </w:num>
  <w:num w:numId="9" w16cid:durableId="591814951">
    <w:abstractNumId w:val="5"/>
  </w:num>
  <w:num w:numId="10" w16cid:durableId="540480598">
    <w:abstractNumId w:val="4"/>
  </w:num>
  <w:num w:numId="11" w16cid:durableId="410547261">
    <w:abstractNumId w:val="0"/>
  </w:num>
  <w:num w:numId="12" w16cid:durableId="1000347784">
    <w:abstractNumId w:val="6"/>
  </w:num>
  <w:num w:numId="13" w16cid:durableId="1338532282">
    <w:abstractNumId w:val="12"/>
  </w:num>
  <w:num w:numId="14" w16cid:durableId="1541936550">
    <w:abstractNumId w:val="2"/>
  </w:num>
  <w:num w:numId="15" w16cid:durableId="1575092457">
    <w:abstractNumId w:val="10"/>
  </w:num>
  <w:num w:numId="16" w16cid:durableId="1096941681">
    <w:abstractNumId w:val="8"/>
  </w:num>
  <w:num w:numId="17" w16cid:durableId="19665539">
    <w:abstractNumId w:val="14"/>
  </w:num>
  <w:num w:numId="18" w16cid:durableId="1787960934">
    <w:abstractNumId w:val="19"/>
  </w:num>
  <w:num w:numId="19" w16cid:durableId="707530280">
    <w:abstractNumId w:val="15"/>
  </w:num>
  <w:num w:numId="20" w16cid:durableId="16764611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readOnly"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49A"/>
    <w:rsid w:val="00001F65"/>
    <w:rsid w:val="00010F97"/>
    <w:rsid w:val="00025C9C"/>
    <w:rsid w:val="000608C5"/>
    <w:rsid w:val="0006629E"/>
    <w:rsid w:val="00073B20"/>
    <w:rsid w:val="00074514"/>
    <w:rsid w:val="00074CD2"/>
    <w:rsid w:val="00080270"/>
    <w:rsid w:val="000A67FD"/>
    <w:rsid w:val="000A72F5"/>
    <w:rsid w:val="000B3196"/>
    <w:rsid w:val="000B3EAA"/>
    <w:rsid w:val="000B6788"/>
    <w:rsid w:val="000D491C"/>
    <w:rsid w:val="000D7BAD"/>
    <w:rsid w:val="00101D83"/>
    <w:rsid w:val="00106961"/>
    <w:rsid w:val="0011701E"/>
    <w:rsid w:val="00132813"/>
    <w:rsid w:val="00132C3A"/>
    <w:rsid w:val="001569C3"/>
    <w:rsid w:val="0016313A"/>
    <w:rsid w:val="001A063A"/>
    <w:rsid w:val="001A6A24"/>
    <w:rsid w:val="001B4A09"/>
    <w:rsid w:val="001B7E86"/>
    <w:rsid w:val="001E2D4B"/>
    <w:rsid w:val="001E36B9"/>
    <w:rsid w:val="001F696A"/>
    <w:rsid w:val="0020328E"/>
    <w:rsid w:val="00206A78"/>
    <w:rsid w:val="00216765"/>
    <w:rsid w:val="002371EA"/>
    <w:rsid w:val="00240E7B"/>
    <w:rsid w:val="00241CF8"/>
    <w:rsid w:val="002452AA"/>
    <w:rsid w:val="002454D8"/>
    <w:rsid w:val="0025162A"/>
    <w:rsid w:val="00251B43"/>
    <w:rsid w:val="00253E63"/>
    <w:rsid w:val="002740BA"/>
    <w:rsid w:val="0027502D"/>
    <w:rsid w:val="002810C3"/>
    <w:rsid w:val="00286550"/>
    <w:rsid w:val="002B32BC"/>
    <w:rsid w:val="002B4359"/>
    <w:rsid w:val="002B6289"/>
    <w:rsid w:val="002C0BB1"/>
    <w:rsid w:val="002C172E"/>
    <w:rsid w:val="002C1F49"/>
    <w:rsid w:val="002C346F"/>
    <w:rsid w:val="002D2FE4"/>
    <w:rsid w:val="002E7FFB"/>
    <w:rsid w:val="002F55F0"/>
    <w:rsid w:val="00301452"/>
    <w:rsid w:val="00302657"/>
    <w:rsid w:val="00310C46"/>
    <w:rsid w:val="00311241"/>
    <w:rsid w:val="00333C84"/>
    <w:rsid w:val="00347CBD"/>
    <w:rsid w:val="00350CB9"/>
    <w:rsid w:val="00357123"/>
    <w:rsid w:val="00362E73"/>
    <w:rsid w:val="00364B85"/>
    <w:rsid w:val="00373113"/>
    <w:rsid w:val="00373BA4"/>
    <w:rsid w:val="00381B1A"/>
    <w:rsid w:val="003958AB"/>
    <w:rsid w:val="00397B57"/>
    <w:rsid w:val="003B72E6"/>
    <w:rsid w:val="003C0628"/>
    <w:rsid w:val="003D095B"/>
    <w:rsid w:val="003D4813"/>
    <w:rsid w:val="003E27D1"/>
    <w:rsid w:val="003F32AF"/>
    <w:rsid w:val="003F50F1"/>
    <w:rsid w:val="004078CD"/>
    <w:rsid w:val="00412C53"/>
    <w:rsid w:val="00420319"/>
    <w:rsid w:val="00443A81"/>
    <w:rsid w:val="00450AD7"/>
    <w:rsid w:val="00462098"/>
    <w:rsid w:val="0046749A"/>
    <w:rsid w:val="00472C6C"/>
    <w:rsid w:val="00473259"/>
    <w:rsid w:val="00475792"/>
    <w:rsid w:val="00475FD3"/>
    <w:rsid w:val="00483B88"/>
    <w:rsid w:val="004853FD"/>
    <w:rsid w:val="00485E9E"/>
    <w:rsid w:val="00486307"/>
    <w:rsid w:val="004901C8"/>
    <w:rsid w:val="004934AE"/>
    <w:rsid w:val="004935FB"/>
    <w:rsid w:val="00494A78"/>
    <w:rsid w:val="004A3804"/>
    <w:rsid w:val="004B0C2F"/>
    <w:rsid w:val="004C4BD3"/>
    <w:rsid w:val="004C61D4"/>
    <w:rsid w:val="004D0D78"/>
    <w:rsid w:val="004D7550"/>
    <w:rsid w:val="004F5FD7"/>
    <w:rsid w:val="004F6ED7"/>
    <w:rsid w:val="005105AF"/>
    <w:rsid w:val="005219E1"/>
    <w:rsid w:val="00532192"/>
    <w:rsid w:val="005521FF"/>
    <w:rsid w:val="00555F65"/>
    <w:rsid w:val="00560FD5"/>
    <w:rsid w:val="00564585"/>
    <w:rsid w:val="00575BB8"/>
    <w:rsid w:val="005845F0"/>
    <w:rsid w:val="0059344B"/>
    <w:rsid w:val="00595DF8"/>
    <w:rsid w:val="005B08F8"/>
    <w:rsid w:val="005B5800"/>
    <w:rsid w:val="005B7815"/>
    <w:rsid w:val="005B7BF0"/>
    <w:rsid w:val="005B7F67"/>
    <w:rsid w:val="005C7809"/>
    <w:rsid w:val="005E082A"/>
    <w:rsid w:val="005E0FCA"/>
    <w:rsid w:val="005E3D1A"/>
    <w:rsid w:val="00625D03"/>
    <w:rsid w:val="00627591"/>
    <w:rsid w:val="006633AB"/>
    <w:rsid w:val="00673BD3"/>
    <w:rsid w:val="00675EE7"/>
    <w:rsid w:val="006852E8"/>
    <w:rsid w:val="00692825"/>
    <w:rsid w:val="006A263B"/>
    <w:rsid w:val="006A552B"/>
    <w:rsid w:val="006B4DF2"/>
    <w:rsid w:val="006B67E3"/>
    <w:rsid w:val="006B7C01"/>
    <w:rsid w:val="006C6648"/>
    <w:rsid w:val="006D5827"/>
    <w:rsid w:val="006E0D0E"/>
    <w:rsid w:val="006F26A1"/>
    <w:rsid w:val="006F3B9B"/>
    <w:rsid w:val="007140E7"/>
    <w:rsid w:val="0071629B"/>
    <w:rsid w:val="007229F9"/>
    <w:rsid w:val="00724A38"/>
    <w:rsid w:val="00727EE4"/>
    <w:rsid w:val="0073113B"/>
    <w:rsid w:val="007352AB"/>
    <w:rsid w:val="00751CC5"/>
    <w:rsid w:val="00773882"/>
    <w:rsid w:val="00793209"/>
    <w:rsid w:val="007A26E9"/>
    <w:rsid w:val="007A4863"/>
    <w:rsid w:val="007B1DEB"/>
    <w:rsid w:val="007B64CC"/>
    <w:rsid w:val="007C2402"/>
    <w:rsid w:val="007D4E33"/>
    <w:rsid w:val="007E137D"/>
    <w:rsid w:val="007E712F"/>
    <w:rsid w:val="007E7797"/>
    <w:rsid w:val="00804A23"/>
    <w:rsid w:val="00826808"/>
    <w:rsid w:val="00830049"/>
    <w:rsid w:val="00850508"/>
    <w:rsid w:val="00853ECA"/>
    <w:rsid w:val="008609F5"/>
    <w:rsid w:val="0086387E"/>
    <w:rsid w:val="0086725B"/>
    <w:rsid w:val="00873DAC"/>
    <w:rsid w:val="008764A9"/>
    <w:rsid w:val="00897AF4"/>
    <w:rsid w:val="008B4378"/>
    <w:rsid w:val="008C045E"/>
    <w:rsid w:val="008C37CB"/>
    <w:rsid w:val="008C47E3"/>
    <w:rsid w:val="008C7466"/>
    <w:rsid w:val="008D0DA4"/>
    <w:rsid w:val="008E2C1F"/>
    <w:rsid w:val="008E3327"/>
    <w:rsid w:val="008F6C84"/>
    <w:rsid w:val="00902166"/>
    <w:rsid w:val="00904D18"/>
    <w:rsid w:val="0091015F"/>
    <w:rsid w:val="00932335"/>
    <w:rsid w:val="00944B41"/>
    <w:rsid w:val="00952208"/>
    <w:rsid w:val="00963B71"/>
    <w:rsid w:val="00965672"/>
    <w:rsid w:val="0098579C"/>
    <w:rsid w:val="009B543C"/>
    <w:rsid w:val="009B6723"/>
    <w:rsid w:val="009E5676"/>
    <w:rsid w:val="00A01423"/>
    <w:rsid w:val="00A20926"/>
    <w:rsid w:val="00A2288D"/>
    <w:rsid w:val="00A23D07"/>
    <w:rsid w:val="00A30502"/>
    <w:rsid w:val="00A36187"/>
    <w:rsid w:val="00A43123"/>
    <w:rsid w:val="00A441A5"/>
    <w:rsid w:val="00A45D5F"/>
    <w:rsid w:val="00A51BB0"/>
    <w:rsid w:val="00A570C1"/>
    <w:rsid w:val="00A74D15"/>
    <w:rsid w:val="00A93F69"/>
    <w:rsid w:val="00A9642C"/>
    <w:rsid w:val="00A96952"/>
    <w:rsid w:val="00AD5595"/>
    <w:rsid w:val="00B07554"/>
    <w:rsid w:val="00B10AD6"/>
    <w:rsid w:val="00B12016"/>
    <w:rsid w:val="00B236EC"/>
    <w:rsid w:val="00B30151"/>
    <w:rsid w:val="00B3093E"/>
    <w:rsid w:val="00B34F30"/>
    <w:rsid w:val="00B43186"/>
    <w:rsid w:val="00B45271"/>
    <w:rsid w:val="00B47E27"/>
    <w:rsid w:val="00B5077E"/>
    <w:rsid w:val="00B510E6"/>
    <w:rsid w:val="00B61C32"/>
    <w:rsid w:val="00B66732"/>
    <w:rsid w:val="00B73989"/>
    <w:rsid w:val="00B8157F"/>
    <w:rsid w:val="00B8251C"/>
    <w:rsid w:val="00B87C83"/>
    <w:rsid w:val="00B90652"/>
    <w:rsid w:val="00B95534"/>
    <w:rsid w:val="00BA57AC"/>
    <w:rsid w:val="00BC16B5"/>
    <w:rsid w:val="00BD0A34"/>
    <w:rsid w:val="00BF6A50"/>
    <w:rsid w:val="00BF6A58"/>
    <w:rsid w:val="00C05CF3"/>
    <w:rsid w:val="00C07655"/>
    <w:rsid w:val="00C12B01"/>
    <w:rsid w:val="00C1591B"/>
    <w:rsid w:val="00C212A5"/>
    <w:rsid w:val="00C30412"/>
    <w:rsid w:val="00C36B85"/>
    <w:rsid w:val="00C43CC0"/>
    <w:rsid w:val="00C47A32"/>
    <w:rsid w:val="00C80DD9"/>
    <w:rsid w:val="00C9196B"/>
    <w:rsid w:val="00C94FCB"/>
    <w:rsid w:val="00C955EF"/>
    <w:rsid w:val="00C9645E"/>
    <w:rsid w:val="00CA2C90"/>
    <w:rsid w:val="00CA40CB"/>
    <w:rsid w:val="00CA7389"/>
    <w:rsid w:val="00CA7567"/>
    <w:rsid w:val="00CC2A93"/>
    <w:rsid w:val="00CC3D9B"/>
    <w:rsid w:val="00CD2FD1"/>
    <w:rsid w:val="00CE21D7"/>
    <w:rsid w:val="00CE4DFE"/>
    <w:rsid w:val="00CF3A9F"/>
    <w:rsid w:val="00CF7347"/>
    <w:rsid w:val="00CF775B"/>
    <w:rsid w:val="00D02B18"/>
    <w:rsid w:val="00D06862"/>
    <w:rsid w:val="00D1153B"/>
    <w:rsid w:val="00D12097"/>
    <w:rsid w:val="00D12731"/>
    <w:rsid w:val="00D1728E"/>
    <w:rsid w:val="00D21857"/>
    <w:rsid w:val="00D223E4"/>
    <w:rsid w:val="00D22E09"/>
    <w:rsid w:val="00D24F08"/>
    <w:rsid w:val="00D4273D"/>
    <w:rsid w:val="00D44D8C"/>
    <w:rsid w:val="00D44F54"/>
    <w:rsid w:val="00D54F27"/>
    <w:rsid w:val="00D55FB2"/>
    <w:rsid w:val="00D65D62"/>
    <w:rsid w:val="00D77714"/>
    <w:rsid w:val="00D82927"/>
    <w:rsid w:val="00D92C77"/>
    <w:rsid w:val="00D9414F"/>
    <w:rsid w:val="00D97AF7"/>
    <w:rsid w:val="00DD749B"/>
    <w:rsid w:val="00DE1743"/>
    <w:rsid w:val="00DE3195"/>
    <w:rsid w:val="00DE32E1"/>
    <w:rsid w:val="00DF2F67"/>
    <w:rsid w:val="00E034A8"/>
    <w:rsid w:val="00E132F5"/>
    <w:rsid w:val="00E26D41"/>
    <w:rsid w:val="00E42793"/>
    <w:rsid w:val="00E42B8D"/>
    <w:rsid w:val="00E55BAF"/>
    <w:rsid w:val="00E574F4"/>
    <w:rsid w:val="00E6687A"/>
    <w:rsid w:val="00E71CC0"/>
    <w:rsid w:val="00E835A3"/>
    <w:rsid w:val="00EA7C00"/>
    <w:rsid w:val="00ED7A23"/>
    <w:rsid w:val="00EE3774"/>
    <w:rsid w:val="00EE7B28"/>
    <w:rsid w:val="00EF08CF"/>
    <w:rsid w:val="00EF3A28"/>
    <w:rsid w:val="00EF576B"/>
    <w:rsid w:val="00F03466"/>
    <w:rsid w:val="00F22A04"/>
    <w:rsid w:val="00F3363F"/>
    <w:rsid w:val="00F47D26"/>
    <w:rsid w:val="00F5265A"/>
    <w:rsid w:val="00F65084"/>
    <w:rsid w:val="00F67E4E"/>
    <w:rsid w:val="00F7202F"/>
    <w:rsid w:val="00F7659B"/>
    <w:rsid w:val="00F8392E"/>
    <w:rsid w:val="00F91795"/>
    <w:rsid w:val="00F961C3"/>
    <w:rsid w:val="00F9770D"/>
    <w:rsid w:val="00FA19E6"/>
    <w:rsid w:val="00FA657D"/>
    <w:rsid w:val="00FB1652"/>
    <w:rsid w:val="00FB424B"/>
    <w:rsid w:val="00FC41C0"/>
    <w:rsid w:val="00FD2569"/>
    <w:rsid w:val="00FE1744"/>
    <w:rsid w:val="00FF38C4"/>
    <w:rsid w:val="0900108C"/>
    <w:rsid w:val="0A483C89"/>
    <w:rsid w:val="1320B71E"/>
    <w:rsid w:val="1E77602A"/>
    <w:rsid w:val="1FCDD917"/>
    <w:rsid w:val="1FF255DF"/>
    <w:rsid w:val="27DF8564"/>
    <w:rsid w:val="29A4B635"/>
    <w:rsid w:val="2B432EE7"/>
    <w:rsid w:val="31AD57DC"/>
    <w:rsid w:val="369E5B1A"/>
    <w:rsid w:val="3C47C095"/>
    <w:rsid w:val="3C5AF25C"/>
    <w:rsid w:val="3C5F18AA"/>
    <w:rsid w:val="3ED35775"/>
    <w:rsid w:val="3F859CEC"/>
    <w:rsid w:val="45090F29"/>
    <w:rsid w:val="470B6DAF"/>
    <w:rsid w:val="48C13493"/>
    <w:rsid w:val="4CBC0C8E"/>
    <w:rsid w:val="4D36C71E"/>
    <w:rsid w:val="5C814848"/>
    <w:rsid w:val="5DDA115D"/>
    <w:rsid w:val="5E50E644"/>
    <w:rsid w:val="5FED14BC"/>
    <w:rsid w:val="69F2D5A5"/>
    <w:rsid w:val="6ED9174E"/>
    <w:rsid w:val="78788F5D"/>
    <w:rsid w:val="7E5E9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10683"/>
  <w15:chartTrackingRefBased/>
  <w15:docId w15:val="{F9E97C07-917A-474D-AC71-07E551D1B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szCs w:val="24"/>
    </w:rPr>
  </w:style>
  <w:style w:type="paragraph" w:styleId="Heading1">
    <w:name w:val="heading 1"/>
    <w:basedOn w:val="Normal"/>
    <w:next w:val="Normal"/>
    <w:link w:val="Heading1Char"/>
    <w:qFormat/>
    <w:rsid w:val="00625D03"/>
    <w:pPr>
      <w:keepNext/>
      <w:keepLines/>
      <w:spacing w:before="24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sid w:val="001A063A"/>
    <w:rPr>
      <w:color w:val="0000FF"/>
      <w:u w:val="single"/>
    </w:rPr>
  </w:style>
  <w:style w:type="paragraph" w:styleId="DfESBullets" w:customStyle="1">
    <w:name w:val="DfESBullets"/>
    <w:basedOn w:val="Normal"/>
    <w:next w:val="Normal"/>
    <w:rsid w:val="00B47E27"/>
    <w:pPr>
      <w:autoSpaceDE w:val="0"/>
      <w:autoSpaceDN w:val="0"/>
      <w:adjustRightInd w:val="0"/>
    </w:pPr>
    <w:rPr>
      <w:rFonts w:ascii="BPJIGK+Arial" w:hAnsi="BPJIGK+Arial"/>
    </w:rPr>
  </w:style>
  <w:style w:type="character" w:styleId="FollowedHyperlink">
    <w:name w:val="FollowedHyperlink"/>
    <w:rsid w:val="00D82927"/>
    <w:rPr>
      <w:color w:val="606420"/>
      <w:u w:val="single"/>
    </w:rPr>
  </w:style>
  <w:style w:type="paragraph" w:styleId="Default" w:customStyle="1">
    <w:name w:val="Default"/>
    <w:rsid w:val="00EF08CF"/>
    <w:pPr>
      <w:autoSpaceDE w:val="0"/>
      <w:autoSpaceDN w:val="0"/>
      <w:adjustRightInd w:val="0"/>
    </w:pPr>
    <w:rPr>
      <w:rFonts w:ascii="Lucida Sans" w:hAnsi="Lucida Sans" w:cs="Lucida Sans"/>
      <w:color w:val="000000"/>
      <w:sz w:val="24"/>
      <w:szCs w:val="24"/>
    </w:rPr>
  </w:style>
  <w:style w:type="paragraph" w:styleId="BodyText2">
    <w:name w:val="Body Text 2"/>
    <w:basedOn w:val="Normal"/>
    <w:rsid w:val="007352AB"/>
    <w:rPr>
      <w:rFonts w:ascii="Comic Sans MS" w:hAnsi="Comic Sans MS"/>
      <w:b/>
      <w:szCs w:val="20"/>
    </w:rPr>
  </w:style>
  <w:style w:type="paragraph" w:styleId="Title">
    <w:name w:val="Title"/>
    <w:basedOn w:val="Normal"/>
    <w:next w:val="Normal"/>
    <w:link w:val="TitleChar"/>
    <w:qFormat/>
    <w:rsid w:val="004D0D78"/>
    <w:pPr>
      <w:spacing w:before="240" w:after="60"/>
      <w:jc w:val="center"/>
      <w:outlineLvl w:val="0"/>
    </w:pPr>
    <w:rPr>
      <w:rFonts w:ascii="Cambria" w:hAnsi="Cambria"/>
      <w:b/>
      <w:bCs/>
      <w:kern w:val="28"/>
      <w:sz w:val="32"/>
      <w:szCs w:val="32"/>
    </w:rPr>
  </w:style>
  <w:style w:type="character" w:styleId="TitleChar" w:customStyle="1">
    <w:name w:val="Title Char"/>
    <w:link w:val="Title"/>
    <w:rsid w:val="004D0D78"/>
    <w:rPr>
      <w:rFonts w:ascii="Cambria" w:hAnsi="Cambria" w:eastAsia="Times New Roman" w:cs="Times New Roman"/>
      <w:b/>
      <w:bCs/>
      <w:kern w:val="28"/>
      <w:sz w:val="32"/>
      <w:szCs w:val="32"/>
    </w:rPr>
  </w:style>
  <w:style w:type="paragraph" w:styleId="ListParagraph">
    <w:name w:val="List Paragraph"/>
    <w:basedOn w:val="Normal"/>
    <w:uiPriority w:val="34"/>
    <w:qFormat/>
    <w:rsid w:val="004D0D78"/>
    <w:pPr>
      <w:ind w:left="720"/>
      <w:contextualSpacing/>
    </w:pPr>
    <w:rPr>
      <w:rFonts w:ascii="Times New Roman" w:hAnsi="Times New Roman"/>
    </w:rPr>
  </w:style>
  <w:style w:type="paragraph" w:styleId="Header">
    <w:name w:val="header"/>
    <w:basedOn w:val="Normal"/>
    <w:link w:val="HeaderChar"/>
    <w:rsid w:val="00F9770D"/>
    <w:pPr>
      <w:tabs>
        <w:tab w:val="center" w:pos="4513"/>
        <w:tab w:val="right" w:pos="9026"/>
      </w:tabs>
    </w:pPr>
  </w:style>
  <w:style w:type="character" w:styleId="HeaderChar" w:customStyle="1">
    <w:name w:val="Header Char"/>
    <w:link w:val="Header"/>
    <w:rsid w:val="00F9770D"/>
    <w:rPr>
      <w:rFonts w:ascii="Arial" w:hAnsi="Arial"/>
      <w:sz w:val="24"/>
      <w:szCs w:val="24"/>
    </w:rPr>
  </w:style>
  <w:style w:type="paragraph" w:styleId="Footer">
    <w:name w:val="footer"/>
    <w:basedOn w:val="Normal"/>
    <w:link w:val="FooterChar"/>
    <w:uiPriority w:val="99"/>
    <w:rsid w:val="00F9770D"/>
    <w:pPr>
      <w:tabs>
        <w:tab w:val="center" w:pos="4513"/>
        <w:tab w:val="right" w:pos="9026"/>
      </w:tabs>
    </w:pPr>
  </w:style>
  <w:style w:type="character" w:styleId="FooterChar" w:customStyle="1">
    <w:name w:val="Footer Char"/>
    <w:link w:val="Footer"/>
    <w:uiPriority w:val="99"/>
    <w:rsid w:val="00F9770D"/>
    <w:rPr>
      <w:rFonts w:ascii="Arial" w:hAnsi="Arial"/>
      <w:sz w:val="24"/>
      <w:szCs w:val="24"/>
    </w:rPr>
  </w:style>
  <w:style w:type="paragraph" w:styleId="paragraph" w:customStyle="1">
    <w:name w:val="paragraph"/>
    <w:basedOn w:val="Normal"/>
    <w:rsid w:val="00F7659B"/>
    <w:pPr>
      <w:spacing w:before="100" w:beforeAutospacing="1" w:after="100" w:afterAutospacing="1"/>
    </w:pPr>
    <w:rPr>
      <w:rFonts w:ascii="Times New Roman" w:hAnsi="Times New Roman"/>
    </w:rPr>
  </w:style>
  <w:style w:type="paragraph" w:styleId="NormalWeb">
    <w:name w:val="Normal (Web)"/>
    <w:basedOn w:val="Normal"/>
    <w:uiPriority w:val="99"/>
    <w:unhideWhenUsed/>
    <w:rsid w:val="00FD2569"/>
    <w:pPr>
      <w:spacing w:before="100" w:beforeAutospacing="1" w:after="100" w:afterAutospacing="1"/>
    </w:pPr>
    <w:rPr>
      <w:rFonts w:ascii="Times New Roman" w:hAnsi="Times New Roman"/>
    </w:rPr>
  </w:style>
  <w:style w:type="paragraph" w:styleId="BalloonText">
    <w:name w:val="Balloon Text"/>
    <w:basedOn w:val="Normal"/>
    <w:link w:val="BalloonTextChar"/>
    <w:rsid w:val="005845F0"/>
    <w:rPr>
      <w:rFonts w:ascii="Segoe UI" w:hAnsi="Segoe UI" w:cs="Segoe UI"/>
      <w:sz w:val="18"/>
      <w:szCs w:val="18"/>
    </w:rPr>
  </w:style>
  <w:style w:type="character" w:styleId="BalloonTextChar" w:customStyle="1">
    <w:name w:val="Balloon Text Char"/>
    <w:link w:val="BalloonText"/>
    <w:rsid w:val="005845F0"/>
    <w:rPr>
      <w:rFonts w:ascii="Segoe UI" w:hAnsi="Segoe UI" w:cs="Segoe UI"/>
      <w:sz w:val="18"/>
      <w:szCs w:val="18"/>
    </w:rPr>
  </w:style>
  <w:style w:type="character" w:styleId="Heading1Char" w:customStyle="1">
    <w:name w:val="Heading 1 Char"/>
    <w:basedOn w:val="DefaultParagraphFont"/>
    <w:link w:val="Heading1"/>
    <w:rsid w:val="00625D03"/>
    <w:rPr>
      <w:rFonts w:asciiTheme="majorHAnsi" w:hAnsiTheme="majorHAnsi" w:eastAsiaTheme="majorEastAsia" w:cstheme="majorBidi"/>
      <w:color w:val="2E74B5" w:themeColor="accent1" w:themeShade="BF"/>
      <w:sz w:val="32"/>
      <w:szCs w:val="32"/>
    </w:rPr>
  </w:style>
  <w:style w:type="character" w:styleId="UnresolvedMention">
    <w:name w:val="Unresolved Mention"/>
    <w:basedOn w:val="DefaultParagraphFont"/>
    <w:uiPriority w:val="99"/>
    <w:semiHidden/>
    <w:unhideWhenUsed/>
    <w:rsid w:val="007A4863"/>
    <w:rPr>
      <w:color w:val="605E5C"/>
      <w:shd w:val="clear" w:color="auto" w:fill="E1DFDD"/>
    </w:rPr>
  </w:style>
  <w:style w:type="paragraph" w:styleId="FootnoteText">
    <w:name w:val="footnote text"/>
    <w:basedOn w:val="Normal"/>
    <w:link w:val="FootnoteTextChar"/>
    <w:rsid w:val="006B67E3"/>
    <w:rPr>
      <w:sz w:val="20"/>
      <w:szCs w:val="20"/>
    </w:rPr>
  </w:style>
  <w:style w:type="character" w:styleId="FootnoteTextChar" w:customStyle="1">
    <w:name w:val="Footnote Text Char"/>
    <w:basedOn w:val="DefaultParagraphFont"/>
    <w:link w:val="FootnoteText"/>
    <w:rsid w:val="006B67E3"/>
    <w:rPr>
      <w:rFonts w:ascii="Arial" w:hAnsi="Arial"/>
    </w:rPr>
  </w:style>
  <w:style w:type="character" w:styleId="FootnoteReference">
    <w:name w:val="footnote reference"/>
    <w:basedOn w:val="DefaultParagraphFont"/>
    <w:rsid w:val="006B67E3"/>
    <w:rPr>
      <w:vertAlign w:val="superscript"/>
    </w:rPr>
  </w:style>
  <w:style w:type="paragraph" w:styleId="gem-c-document-listitem-description" w:customStyle="1">
    <w:name w:val="gem-c-document-list__item-description"/>
    <w:basedOn w:val="Normal"/>
    <w:rsid w:val="00216765"/>
    <w:pPr>
      <w:spacing w:before="100" w:beforeAutospacing="1" w:after="100" w:afterAutospacing="1"/>
    </w:pPr>
    <w:rPr>
      <w:rFonts w:ascii="Times New Roman" w:hAnsi="Times New Roman"/>
    </w:rPr>
  </w:style>
  <w:style w:type="paragraph" w:styleId="gem-c-document-listitem" w:customStyle="1">
    <w:name w:val="gem-c-document-list__item"/>
    <w:basedOn w:val="Normal"/>
    <w:rsid w:val="00216765"/>
    <w:pPr>
      <w:spacing w:before="100" w:beforeAutospacing="1" w:after="100" w:afterAutospacing="1"/>
    </w:pPr>
    <w:rPr>
      <w:rFonts w:ascii="Times New Roman" w:hAnsi="Times New Roman"/>
    </w:rPr>
  </w:style>
  <w:style w:type="paragraph" w:styleId="gem-c-document-listattribute" w:customStyle="1">
    <w:name w:val="gem-c-document-list__attribute"/>
    <w:basedOn w:val="Normal"/>
    <w:rsid w:val="00216765"/>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44425">
      <w:bodyDiv w:val="1"/>
      <w:marLeft w:val="0"/>
      <w:marRight w:val="0"/>
      <w:marTop w:val="0"/>
      <w:marBottom w:val="0"/>
      <w:divBdr>
        <w:top w:val="none" w:sz="0" w:space="0" w:color="auto"/>
        <w:left w:val="none" w:sz="0" w:space="0" w:color="auto"/>
        <w:bottom w:val="none" w:sz="0" w:space="0" w:color="auto"/>
        <w:right w:val="none" w:sz="0" w:space="0" w:color="auto"/>
      </w:divBdr>
    </w:div>
    <w:div w:id="191891599">
      <w:bodyDiv w:val="1"/>
      <w:marLeft w:val="0"/>
      <w:marRight w:val="0"/>
      <w:marTop w:val="0"/>
      <w:marBottom w:val="0"/>
      <w:divBdr>
        <w:top w:val="none" w:sz="0" w:space="0" w:color="auto"/>
        <w:left w:val="none" w:sz="0" w:space="0" w:color="auto"/>
        <w:bottom w:val="none" w:sz="0" w:space="0" w:color="auto"/>
        <w:right w:val="none" w:sz="0" w:space="0" w:color="auto"/>
      </w:divBdr>
    </w:div>
    <w:div w:id="261761148">
      <w:bodyDiv w:val="1"/>
      <w:marLeft w:val="0"/>
      <w:marRight w:val="0"/>
      <w:marTop w:val="0"/>
      <w:marBottom w:val="0"/>
      <w:divBdr>
        <w:top w:val="none" w:sz="0" w:space="0" w:color="auto"/>
        <w:left w:val="none" w:sz="0" w:space="0" w:color="auto"/>
        <w:bottom w:val="none" w:sz="0" w:space="0" w:color="auto"/>
        <w:right w:val="none" w:sz="0" w:space="0" w:color="auto"/>
      </w:divBdr>
    </w:div>
    <w:div w:id="443236071">
      <w:bodyDiv w:val="1"/>
      <w:marLeft w:val="0"/>
      <w:marRight w:val="0"/>
      <w:marTop w:val="0"/>
      <w:marBottom w:val="0"/>
      <w:divBdr>
        <w:top w:val="none" w:sz="0" w:space="0" w:color="auto"/>
        <w:left w:val="none" w:sz="0" w:space="0" w:color="auto"/>
        <w:bottom w:val="none" w:sz="0" w:space="0" w:color="auto"/>
        <w:right w:val="none" w:sz="0" w:space="0" w:color="auto"/>
      </w:divBdr>
    </w:div>
    <w:div w:id="460612873">
      <w:bodyDiv w:val="1"/>
      <w:marLeft w:val="0"/>
      <w:marRight w:val="0"/>
      <w:marTop w:val="0"/>
      <w:marBottom w:val="0"/>
      <w:divBdr>
        <w:top w:val="none" w:sz="0" w:space="0" w:color="auto"/>
        <w:left w:val="none" w:sz="0" w:space="0" w:color="auto"/>
        <w:bottom w:val="none" w:sz="0" w:space="0" w:color="auto"/>
        <w:right w:val="none" w:sz="0" w:space="0" w:color="auto"/>
      </w:divBdr>
    </w:div>
    <w:div w:id="530218995">
      <w:bodyDiv w:val="1"/>
      <w:marLeft w:val="0"/>
      <w:marRight w:val="0"/>
      <w:marTop w:val="0"/>
      <w:marBottom w:val="0"/>
      <w:divBdr>
        <w:top w:val="none" w:sz="0" w:space="0" w:color="auto"/>
        <w:left w:val="none" w:sz="0" w:space="0" w:color="auto"/>
        <w:bottom w:val="none" w:sz="0" w:space="0" w:color="auto"/>
        <w:right w:val="none" w:sz="0" w:space="0" w:color="auto"/>
      </w:divBdr>
    </w:div>
    <w:div w:id="575869636">
      <w:bodyDiv w:val="1"/>
      <w:marLeft w:val="0"/>
      <w:marRight w:val="0"/>
      <w:marTop w:val="0"/>
      <w:marBottom w:val="0"/>
      <w:divBdr>
        <w:top w:val="none" w:sz="0" w:space="0" w:color="auto"/>
        <w:left w:val="none" w:sz="0" w:space="0" w:color="auto"/>
        <w:bottom w:val="none" w:sz="0" w:space="0" w:color="auto"/>
        <w:right w:val="none" w:sz="0" w:space="0" w:color="auto"/>
      </w:divBdr>
    </w:div>
    <w:div w:id="625476894">
      <w:bodyDiv w:val="1"/>
      <w:marLeft w:val="0"/>
      <w:marRight w:val="0"/>
      <w:marTop w:val="0"/>
      <w:marBottom w:val="0"/>
      <w:divBdr>
        <w:top w:val="none" w:sz="0" w:space="0" w:color="auto"/>
        <w:left w:val="none" w:sz="0" w:space="0" w:color="auto"/>
        <w:bottom w:val="none" w:sz="0" w:space="0" w:color="auto"/>
        <w:right w:val="none" w:sz="0" w:space="0" w:color="auto"/>
      </w:divBdr>
    </w:div>
    <w:div w:id="736368349">
      <w:bodyDiv w:val="1"/>
      <w:marLeft w:val="0"/>
      <w:marRight w:val="0"/>
      <w:marTop w:val="0"/>
      <w:marBottom w:val="0"/>
      <w:divBdr>
        <w:top w:val="none" w:sz="0" w:space="0" w:color="auto"/>
        <w:left w:val="none" w:sz="0" w:space="0" w:color="auto"/>
        <w:bottom w:val="none" w:sz="0" w:space="0" w:color="auto"/>
        <w:right w:val="none" w:sz="0" w:space="0" w:color="auto"/>
      </w:divBdr>
    </w:div>
    <w:div w:id="874387806">
      <w:bodyDiv w:val="1"/>
      <w:marLeft w:val="0"/>
      <w:marRight w:val="0"/>
      <w:marTop w:val="0"/>
      <w:marBottom w:val="0"/>
      <w:divBdr>
        <w:top w:val="none" w:sz="0" w:space="0" w:color="auto"/>
        <w:left w:val="none" w:sz="0" w:space="0" w:color="auto"/>
        <w:bottom w:val="none" w:sz="0" w:space="0" w:color="auto"/>
        <w:right w:val="none" w:sz="0" w:space="0" w:color="auto"/>
      </w:divBdr>
      <w:divsChild>
        <w:div w:id="588731370">
          <w:marLeft w:val="547"/>
          <w:marRight w:val="0"/>
          <w:marTop w:val="134"/>
          <w:marBottom w:val="120"/>
          <w:divBdr>
            <w:top w:val="none" w:sz="0" w:space="0" w:color="auto"/>
            <w:left w:val="none" w:sz="0" w:space="0" w:color="auto"/>
            <w:bottom w:val="none" w:sz="0" w:space="0" w:color="auto"/>
            <w:right w:val="none" w:sz="0" w:space="0" w:color="auto"/>
          </w:divBdr>
        </w:div>
        <w:div w:id="1745449436">
          <w:marLeft w:val="547"/>
          <w:marRight w:val="0"/>
          <w:marTop w:val="134"/>
          <w:marBottom w:val="120"/>
          <w:divBdr>
            <w:top w:val="none" w:sz="0" w:space="0" w:color="auto"/>
            <w:left w:val="none" w:sz="0" w:space="0" w:color="auto"/>
            <w:bottom w:val="none" w:sz="0" w:space="0" w:color="auto"/>
            <w:right w:val="none" w:sz="0" w:space="0" w:color="auto"/>
          </w:divBdr>
        </w:div>
      </w:divsChild>
    </w:div>
    <w:div w:id="966590933">
      <w:bodyDiv w:val="1"/>
      <w:marLeft w:val="0"/>
      <w:marRight w:val="0"/>
      <w:marTop w:val="0"/>
      <w:marBottom w:val="0"/>
      <w:divBdr>
        <w:top w:val="none" w:sz="0" w:space="0" w:color="auto"/>
        <w:left w:val="none" w:sz="0" w:space="0" w:color="auto"/>
        <w:bottom w:val="none" w:sz="0" w:space="0" w:color="auto"/>
        <w:right w:val="none" w:sz="0" w:space="0" w:color="auto"/>
      </w:divBdr>
    </w:div>
    <w:div w:id="1056969971">
      <w:bodyDiv w:val="1"/>
      <w:marLeft w:val="0"/>
      <w:marRight w:val="0"/>
      <w:marTop w:val="0"/>
      <w:marBottom w:val="0"/>
      <w:divBdr>
        <w:top w:val="none" w:sz="0" w:space="0" w:color="auto"/>
        <w:left w:val="none" w:sz="0" w:space="0" w:color="auto"/>
        <w:bottom w:val="none" w:sz="0" w:space="0" w:color="auto"/>
        <w:right w:val="none" w:sz="0" w:space="0" w:color="auto"/>
      </w:divBdr>
    </w:div>
    <w:div w:id="1311667233">
      <w:bodyDiv w:val="1"/>
      <w:marLeft w:val="0"/>
      <w:marRight w:val="0"/>
      <w:marTop w:val="0"/>
      <w:marBottom w:val="0"/>
      <w:divBdr>
        <w:top w:val="none" w:sz="0" w:space="0" w:color="auto"/>
        <w:left w:val="none" w:sz="0" w:space="0" w:color="auto"/>
        <w:bottom w:val="none" w:sz="0" w:space="0" w:color="auto"/>
        <w:right w:val="none" w:sz="0" w:space="0" w:color="auto"/>
      </w:divBdr>
      <w:divsChild>
        <w:div w:id="1014916222">
          <w:marLeft w:val="547"/>
          <w:marRight w:val="0"/>
          <w:marTop w:val="0"/>
          <w:marBottom w:val="90"/>
          <w:divBdr>
            <w:top w:val="none" w:sz="0" w:space="0" w:color="auto"/>
            <w:left w:val="none" w:sz="0" w:space="0" w:color="auto"/>
            <w:bottom w:val="none" w:sz="0" w:space="0" w:color="auto"/>
            <w:right w:val="none" w:sz="0" w:space="0" w:color="auto"/>
          </w:divBdr>
        </w:div>
        <w:div w:id="1086272417">
          <w:marLeft w:val="547"/>
          <w:marRight w:val="0"/>
          <w:marTop w:val="0"/>
          <w:marBottom w:val="90"/>
          <w:divBdr>
            <w:top w:val="none" w:sz="0" w:space="0" w:color="auto"/>
            <w:left w:val="none" w:sz="0" w:space="0" w:color="auto"/>
            <w:bottom w:val="none" w:sz="0" w:space="0" w:color="auto"/>
            <w:right w:val="none" w:sz="0" w:space="0" w:color="auto"/>
          </w:divBdr>
        </w:div>
        <w:div w:id="1849366856">
          <w:marLeft w:val="547"/>
          <w:marRight w:val="0"/>
          <w:marTop w:val="0"/>
          <w:marBottom w:val="90"/>
          <w:divBdr>
            <w:top w:val="none" w:sz="0" w:space="0" w:color="auto"/>
            <w:left w:val="none" w:sz="0" w:space="0" w:color="auto"/>
            <w:bottom w:val="none" w:sz="0" w:space="0" w:color="auto"/>
            <w:right w:val="none" w:sz="0" w:space="0" w:color="auto"/>
          </w:divBdr>
        </w:div>
        <w:div w:id="2019497319">
          <w:marLeft w:val="547"/>
          <w:marRight w:val="0"/>
          <w:marTop w:val="0"/>
          <w:marBottom w:val="90"/>
          <w:divBdr>
            <w:top w:val="none" w:sz="0" w:space="0" w:color="auto"/>
            <w:left w:val="none" w:sz="0" w:space="0" w:color="auto"/>
            <w:bottom w:val="none" w:sz="0" w:space="0" w:color="auto"/>
            <w:right w:val="none" w:sz="0" w:space="0" w:color="auto"/>
          </w:divBdr>
        </w:div>
      </w:divsChild>
    </w:div>
    <w:div w:id="1338655300">
      <w:bodyDiv w:val="1"/>
      <w:marLeft w:val="0"/>
      <w:marRight w:val="0"/>
      <w:marTop w:val="0"/>
      <w:marBottom w:val="0"/>
      <w:divBdr>
        <w:top w:val="none" w:sz="0" w:space="0" w:color="auto"/>
        <w:left w:val="none" w:sz="0" w:space="0" w:color="auto"/>
        <w:bottom w:val="none" w:sz="0" w:space="0" w:color="auto"/>
        <w:right w:val="none" w:sz="0" w:space="0" w:color="auto"/>
      </w:divBdr>
    </w:div>
    <w:div w:id="1593901999">
      <w:bodyDiv w:val="1"/>
      <w:marLeft w:val="0"/>
      <w:marRight w:val="0"/>
      <w:marTop w:val="0"/>
      <w:marBottom w:val="0"/>
      <w:divBdr>
        <w:top w:val="none" w:sz="0" w:space="0" w:color="auto"/>
        <w:left w:val="none" w:sz="0" w:space="0" w:color="auto"/>
        <w:bottom w:val="none" w:sz="0" w:space="0" w:color="auto"/>
        <w:right w:val="none" w:sz="0" w:space="0" w:color="auto"/>
      </w:divBdr>
      <w:divsChild>
        <w:div w:id="233243007">
          <w:marLeft w:val="547"/>
          <w:marRight w:val="0"/>
          <w:marTop w:val="0"/>
          <w:marBottom w:val="90"/>
          <w:divBdr>
            <w:top w:val="none" w:sz="0" w:space="0" w:color="auto"/>
            <w:left w:val="none" w:sz="0" w:space="0" w:color="auto"/>
            <w:bottom w:val="none" w:sz="0" w:space="0" w:color="auto"/>
            <w:right w:val="none" w:sz="0" w:space="0" w:color="auto"/>
          </w:divBdr>
        </w:div>
      </w:divsChild>
    </w:div>
    <w:div w:id="1771076264">
      <w:bodyDiv w:val="1"/>
      <w:marLeft w:val="0"/>
      <w:marRight w:val="0"/>
      <w:marTop w:val="0"/>
      <w:marBottom w:val="0"/>
      <w:divBdr>
        <w:top w:val="none" w:sz="0" w:space="0" w:color="auto"/>
        <w:left w:val="none" w:sz="0" w:space="0" w:color="auto"/>
        <w:bottom w:val="none" w:sz="0" w:space="0" w:color="auto"/>
        <w:right w:val="none" w:sz="0" w:space="0" w:color="auto"/>
      </w:divBdr>
      <w:divsChild>
        <w:div w:id="1845626446">
          <w:marLeft w:val="0"/>
          <w:marRight w:val="0"/>
          <w:marTop w:val="0"/>
          <w:marBottom w:val="0"/>
          <w:divBdr>
            <w:top w:val="none" w:sz="0" w:space="0" w:color="auto"/>
            <w:left w:val="none" w:sz="0" w:space="0" w:color="auto"/>
            <w:bottom w:val="none" w:sz="0" w:space="0" w:color="auto"/>
            <w:right w:val="none" w:sz="0" w:space="0" w:color="auto"/>
          </w:divBdr>
        </w:div>
      </w:divsChild>
    </w:div>
    <w:div w:id="1794247796">
      <w:bodyDiv w:val="1"/>
      <w:marLeft w:val="0"/>
      <w:marRight w:val="0"/>
      <w:marTop w:val="0"/>
      <w:marBottom w:val="0"/>
      <w:divBdr>
        <w:top w:val="none" w:sz="0" w:space="0" w:color="auto"/>
        <w:left w:val="none" w:sz="0" w:space="0" w:color="auto"/>
        <w:bottom w:val="none" w:sz="0" w:space="0" w:color="auto"/>
        <w:right w:val="none" w:sz="0" w:space="0" w:color="auto"/>
      </w:divBdr>
    </w:div>
    <w:div w:id="1908956008">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sChild>
        <w:div w:id="313411816">
          <w:marLeft w:val="835"/>
          <w:marRight w:val="0"/>
          <w:marTop w:val="115"/>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legislation.gov.uk/ukpga/2002/32/section/21" TargetMode="External" Id="rId13" /><Relationship Type="http://schemas.openxmlformats.org/officeDocument/2006/relationships/hyperlink" Target="https://northumberlandeducation.co.uk/support/"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iosh.com/health-and-safety-professionals/improve-your-knowledge/resources/working-well-guidance-on-promoting-health-wellbeing-at-work/" TargetMode="External" Id="rId21" /><Relationship Type="http://schemas.openxmlformats.org/officeDocument/2006/relationships/styles" Target="styles.xml" Id="rId7" /><Relationship Type="http://schemas.openxmlformats.org/officeDocument/2006/relationships/hyperlink" Target="https://www.gov.uk/guidance/governance-in-maintained-schools/7-compliance" TargetMode="External" Id="rId12" /><Relationship Type="http://schemas.openxmlformats.org/officeDocument/2006/relationships/hyperlink" Target="https://schoolgovernors.thekeysupport.com/the-governing-body/meetings/meeting-procedures/top-tips-keep-your-board-running-efficiently-and-your-governors-sane/" TargetMode="External" Id="rId17" /><Relationship Type="http://schemas.openxmlformats.org/officeDocument/2006/relationships/hyperlink" Target="https://www.gov.uk/government/publications/counselling-in-schools" TargetMode="External" Id="rId25" /><Relationship Type="http://schemas.openxmlformats.org/officeDocument/2006/relationships/customXml" Target="../customXml/item2.xml" Id="rId2" /><Relationship Type="http://schemas.openxmlformats.org/officeDocument/2006/relationships/hyperlink" Target="https://neweconomics.org/uploads/files/five-ways-to-wellbeing-1.pdf" TargetMode="External" Id="rId16" /><Relationship Type="http://schemas.openxmlformats.org/officeDocument/2006/relationships/hyperlink" Target="https://www.cipd.co.uk/knowledge/culture/well-being"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gov.uk/government/publications/mental-health-and-behaviour-in-schools--2" TargetMode="External" Id="rId24" /><Relationship Type="http://schemas.openxmlformats.org/officeDocument/2006/relationships/customXml" Target="../customXml/item5.xml" Id="rId5" /><Relationship Type="http://schemas.openxmlformats.org/officeDocument/2006/relationships/hyperlink" Target="https://www.annafreud.org/schools-and-colleges/5-steps-to-mental-health-and-wellbeing/leading-change/ensure-there-is-a-robust-mental-health-and-wellbeing-policy/" TargetMode="External" Id="rId15" /><Relationship Type="http://schemas.openxmlformats.org/officeDocument/2006/relationships/hyperlink" Target="https://www.gov.uk/guidance/mental-health-and-wellbeing-support-in-schools-and-colleges" TargetMode="External" Id="rId23" /><Relationship Type="http://schemas.openxmlformats.org/officeDocument/2006/relationships/footer" Target="footer2.xml" Id="rId28" /><Relationship Type="http://schemas.openxmlformats.org/officeDocument/2006/relationships/footnotes" Target="footnotes.xml" Id="rId10" /><Relationship Type="http://schemas.openxmlformats.org/officeDocument/2006/relationships/hyperlink" Target="https://www.acas.org.uk/supporting-mental-health-workplace"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mind.org.uk/information-support/for-children-and-young-people/looking-after-your-wellbeing/" TargetMode="External" Id="rId14" /><Relationship Type="http://schemas.openxmlformats.org/officeDocument/2006/relationships/hyperlink" Target="https://governorsforschools.org.uk/learning-and-events/campaigns/wellbeing-governors/school-staff-wellbeing-resources/" TargetMode="External" Id="rId22" /><Relationship Type="http://schemas.openxmlformats.org/officeDocument/2006/relationships/header" Target="header1.xml" Id="rId27" /><Relationship Type="http://schemas.openxmlformats.org/officeDocument/2006/relationships/theme" Target="theme/theme1.xml" Id="rId30" /></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925104/Governance_Handbook_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73c4f44-59d3-4782-ad57-7cd8d77cc50e" xsi:nil="true"/>
    <lcf76f155ced4ddcb4097134ff3c332f xmlns="1eac8f90-48c2-42e8-9dfc-4d9bdbc9af9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dlc_DocId xmlns="a73c4f44-59d3-4782-ad57-7cd8d77cc50e">VTJNYDYRK6VZ-1611204164-66239</_dlc_DocId>
    <_dlc_DocIdUrl xmlns="a73c4f44-59d3-4782-ad57-7cd8d77cc50e">
      <Url>https://northumberland365.sharepoint.com/sites/ED-SchoolSupportTeam/_layouts/15/DocIdRedir.aspx?ID=VTJNYDYRK6VZ-1611204164-66239</Url>
      <Description>VTJNYDYRK6VZ-1611204164-66239</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C266E51CBBD40439C4FD76F4B4024F5" ma:contentTypeVersion="21" ma:contentTypeDescription="Create a new document." ma:contentTypeScope="" ma:versionID="f5f3fb2a45dfa871bbf8ebaef2b30fff">
  <xsd:schema xmlns:xsd="http://www.w3.org/2001/XMLSchema" xmlns:xs="http://www.w3.org/2001/XMLSchema" xmlns:p="http://schemas.microsoft.com/office/2006/metadata/properties" xmlns:ns1="http://schemas.microsoft.com/sharepoint/v3" xmlns:ns2="a73c4f44-59d3-4782-ad57-7cd8d77cc50e" xmlns:ns3="1eac8f90-48c2-42e8-9dfc-4d9bdbc9af90" targetNamespace="http://schemas.microsoft.com/office/2006/metadata/properties" ma:root="true" ma:fieldsID="cb0e2b589bb4d60320d9c2f295e1d16d" ns1:_="" ns2:_="" ns3:_="">
    <xsd:import namespace="http://schemas.microsoft.com/sharepoint/v3"/>
    <xsd:import namespace="a73c4f44-59d3-4782-ad57-7cd8d77cc50e"/>
    <xsd:import namespace="1eac8f90-48c2-42e8-9dfc-4d9bdbc9af90"/>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c4f44-59d3-4782-ad57-7cd8d77cc5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f02671f2-82c9-4e4c-a6cc-170b817e6152}" ma:internalName="TaxCatchAll" ma:showField="CatchAllData" ma:web="a73c4f44-59d3-4782-ad57-7cd8d77cc5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ac8f90-48c2-42e8-9dfc-4d9bdbc9af90"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B42208-91FA-4702-9C87-66FF44C30ADE}">
  <ds:schemaRefs>
    <ds:schemaRef ds:uri="http://schemas.microsoft.com/sharepoint/v3/contenttype/forms"/>
  </ds:schemaRefs>
</ds:datastoreItem>
</file>

<file path=customXml/itemProps2.xml><?xml version="1.0" encoding="utf-8"?>
<ds:datastoreItem xmlns:ds="http://schemas.openxmlformats.org/officeDocument/2006/customXml" ds:itemID="{DFC1CB19-B042-40B9-BE31-F2E39A8EB946}">
  <ds:schemaRefs>
    <ds:schemaRef ds:uri="http://schemas.microsoft.com/office/2006/metadata/properties"/>
    <ds:schemaRef ds:uri="http://schemas.microsoft.com/office/infopath/2007/PartnerControls"/>
    <ds:schemaRef ds:uri="a73c4f44-59d3-4782-ad57-7cd8d77cc50e"/>
    <ds:schemaRef ds:uri="1eac8f90-48c2-42e8-9dfc-4d9bdbc9af90"/>
    <ds:schemaRef ds:uri="http://schemas.microsoft.com/sharepoint/v3"/>
  </ds:schemaRefs>
</ds:datastoreItem>
</file>

<file path=customXml/itemProps3.xml><?xml version="1.0" encoding="utf-8"?>
<ds:datastoreItem xmlns:ds="http://schemas.openxmlformats.org/officeDocument/2006/customXml" ds:itemID="{0AF3C52D-EE83-4BFB-8337-54B12ED00887}">
  <ds:schemaRefs>
    <ds:schemaRef ds:uri="http://schemas.openxmlformats.org/officeDocument/2006/bibliography"/>
  </ds:schemaRefs>
</ds:datastoreItem>
</file>

<file path=customXml/itemProps4.xml><?xml version="1.0" encoding="utf-8"?>
<ds:datastoreItem xmlns:ds="http://schemas.openxmlformats.org/officeDocument/2006/customXml" ds:itemID="{E53446F8-48C8-49C4-A281-DA3A7221A5A5}">
  <ds:schemaRefs>
    <ds:schemaRef ds:uri="http://schemas.microsoft.com/sharepoint/events"/>
  </ds:schemaRefs>
</ds:datastoreItem>
</file>

<file path=customXml/itemProps5.xml><?xml version="1.0" encoding="utf-8"?>
<ds:datastoreItem xmlns:ds="http://schemas.openxmlformats.org/officeDocument/2006/customXml" ds:itemID="{7A85B2FB-4CE3-4EE7-9520-57DE26E29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3c4f44-59d3-4782-ad57-7cd8d77cc50e"/>
    <ds:schemaRef ds:uri="1eac8f90-48c2-42e8-9dfc-4d9bdbc9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Leeds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Leeds User</dc:creator>
  <keywords/>
  <lastModifiedBy>Vicki Evans</lastModifiedBy>
  <revision>29</revision>
  <lastPrinted>2019-08-12T23:14:00.0000000Z</lastPrinted>
  <dcterms:created xsi:type="dcterms:W3CDTF">2025-08-14T22:48:00.0000000Z</dcterms:created>
  <dcterms:modified xsi:type="dcterms:W3CDTF">2025-10-03T10:01:50.5931453Z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0x0101005C266E51CBBD40439C4FD76F4B4024F5</vt:lpwstr>
  </property>
  <property fmtid="{D5CDD505-2E9C-101B-9397-08002B2CF9AE}" pid="3" name="MediaServiceImageTags">
    <vt:lpwstr/>
  </property>
  <property fmtid="{D5CDD505-2E9C-101B-9397-08002B2CF9AE}" pid="4" name="_dlc_DocIdItemGuid">
    <vt:lpwstr>349d5546-a4de-43b3-ac4d-1ea48edf686a</vt:lpwstr>
  </property>
</Properties>
</file>