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F1AD8" w:rsidRDefault="00CF1AD8" w14:paraId="2533A7CF" w14:textId="50ED8728">
      <w:r>
        <w:rPr>
          <w:noProof/>
        </w:rPr>
        <mc:AlternateContent>
          <mc:Choice Requires="wps">
            <w:drawing>
              <wp:anchor distT="0" distB="0" distL="114300" distR="114300" simplePos="0" relativeHeight="251659264" behindDoc="0" locked="0" layoutInCell="1" allowOverlap="1" wp14:anchorId="4366E8C4" wp14:editId="6DCCD156">
                <wp:simplePos x="0" y="0"/>
                <wp:positionH relativeFrom="column">
                  <wp:posOffset>2809875</wp:posOffset>
                </wp:positionH>
                <wp:positionV relativeFrom="paragraph">
                  <wp:posOffset>102871</wp:posOffset>
                </wp:positionV>
                <wp:extent cx="2990850" cy="876300"/>
                <wp:effectExtent l="0" t="0" r="0" b="0"/>
                <wp:wrapNone/>
                <wp:docPr id="367240597" name="Text Box 1"/>
                <wp:cNvGraphicFramePr/>
                <a:graphic xmlns:a="http://schemas.openxmlformats.org/drawingml/2006/main">
                  <a:graphicData uri="http://schemas.microsoft.com/office/word/2010/wordprocessingShape">
                    <wps:wsp>
                      <wps:cNvSpPr txBox="1"/>
                      <wps:spPr>
                        <a:xfrm>
                          <a:off x="0" y="0"/>
                          <a:ext cx="2990850" cy="876300"/>
                        </a:xfrm>
                        <a:prstGeom prst="rect">
                          <a:avLst/>
                        </a:prstGeom>
                        <a:solidFill>
                          <a:schemeClr val="lt1"/>
                        </a:solidFill>
                        <a:ln w="6350">
                          <a:noFill/>
                        </a:ln>
                      </wps:spPr>
                      <wps:txbx>
                        <w:txbxContent>
                          <w:p w:rsidR="00CF1AD8" w:rsidP="00CF1AD8" w:rsidRDefault="00CF1AD8" w14:paraId="5B14ED22" w14:textId="77777777">
                            <w:pPr>
                              <w:tabs>
                                <w:tab w:val="left" w:pos="5391"/>
                              </w:tabs>
                              <w:spacing w:after="0" w:line="240" w:lineRule="auto"/>
                              <w:rPr>
                                <w:sz w:val="24"/>
                                <w:szCs w:val="24"/>
                              </w:rPr>
                            </w:pPr>
                            <w:r w:rsidRPr="003762DA">
                              <w:rPr>
                                <w:b/>
                                <w:sz w:val="24"/>
                                <w:szCs w:val="24"/>
                              </w:rPr>
                              <w:t>Enquiries to:</w:t>
                            </w:r>
                            <w:r w:rsidRPr="003762DA">
                              <w:rPr>
                                <w:sz w:val="24"/>
                                <w:szCs w:val="24"/>
                              </w:rPr>
                              <w:t xml:space="preserve"> </w:t>
                            </w:r>
                            <w:r>
                              <w:rPr>
                                <w:sz w:val="24"/>
                                <w:szCs w:val="24"/>
                              </w:rPr>
                              <w:t>Audrey Kingham</w:t>
                            </w:r>
                          </w:p>
                          <w:p w:rsidR="00CF1AD8" w:rsidP="00CF1AD8" w:rsidRDefault="00CF1AD8" w14:paraId="28C470FC" w14:textId="7ECB5F53">
                            <w:pPr>
                              <w:tabs>
                                <w:tab w:val="left" w:pos="5391"/>
                              </w:tabs>
                              <w:spacing w:after="0" w:line="240" w:lineRule="auto"/>
                              <w:rPr>
                                <w:sz w:val="24"/>
                                <w:szCs w:val="24"/>
                              </w:rPr>
                            </w:pPr>
                            <w:r w:rsidRPr="003762DA">
                              <w:rPr>
                                <w:b/>
                                <w:sz w:val="24"/>
                                <w:szCs w:val="24"/>
                              </w:rPr>
                              <w:t>Email:</w:t>
                            </w:r>
                            <w:r w:rsidRPr="003762DA">
                              <w:rPr>
                                <w:sz w:val="24"/>
                                <w:szCs w:val="24"/>
                              </w:rPr>
                              <w:t xml:space="preserve"> </w:t>
                            </w:r>
                            <w:hyperlink w:history="1" r:id="rId7">
                              <w:r w:rsidRPr="0072655C">
                                <w:rPr>
                                  <w:rStyle w:val="Hyperlink"/>
                                  <w:sz w:val="24"/>
                                  <w:szCs w:val="24"/>
                                </w:rPr>
                                <w:t>Audrey.kingham@northumberland.gov.uk</w:t>
                              </w:r>
                            </w:hyperlink>
                          </w:p>
                          <w:p w:rsidR="00CF1AD8" w:rsidP="00CF1AD8" w:rsidRDefault="00CF1AD8" w14:paraId="132F31BE" w14:textId="28529CBB">
                            <w:pPr>
                              <w:tabs>
                                <w:tab w:val="left" w:pos="5391"/>
                              </w:tabs>
                              <w:spacing w:after="0" w:line="240" w:lineRule="auto"/>
                              <w:rPr>
                                <w:sz w:val="24"/>
                                <w:szCs w:val="24"/>
                              </w:rPr>
                            </w:pPr>
                            <w:r>
                              <w:rPr>
                                <w:b/>
                                <w:sz w:val="24"/>
                                <w:szCs w:val="24"/>
                              </w:rPr>
                              <w:t>Date:</w:t>
                            </w:r>
                            <w:r>
                              <w:rPr>
                                <w:sz w:val="24"/>
                                <w:szCs w:val="24"/>
                              </w:rPr>
                              <w:t xml:space="preserve">  </w:t>
                            </w:r>
                            <w:r>
                              <w:rPr>
                                <w:sz w:val="24"/>
                                <w:szCs w:val="24"/>
                              </w:rPr>
                              <w:t>2 Oct 25</w:t>
                            </w:r>
                          </w:p>
                          <w:p w:rsidR="00CF1AD8" w:rsidRDefault="00CF1AD8" w14:paraId="6D6BBAD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366E8C4">
                <v:stroke joinstyle="miter"/>
                <v:path gradientshapeok="t" o:connecttype="rect"/>
              </v:shapetype>
              <v:shape id="Text Box 1" style="position:absolute;margin-left:221.25pt;margin-top:8.1pt;width:235.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">
                <v:textbox>
                  <w:txbxContent>
                    <w:p w:rsidR="00CF1AD8" w:rsidP="00CF1AD8" w:rsidRDefault="00CF1AD8" w14:paraId="5B14ED22" w14:textId="77777777">
                      <w:pPr>
                        <w:tabs>
                          <w:tab w:val="left" w:pos="5391"/>
                        </w:tabs>
                        <w:spacing w:after="0" w:line="240" w:lineRule="auto"/>
                        <w:rPr>
                          <w:sz w:val="24"/>
                          <w:szCs w:val="24"/>
                        </w:rPr>
                      </w:pPr>
                      <w:r w:rsidRPr="003762DA">
                        <w:rPr>
                          <w:b/>
                          <w:sz w:val="24"/>
                          <w:szCs w:val="24"/>
                        </w:rPr>
                        <w:t>Enquiries to:</w:t>
                      </w:r>
                      <w:r w:rsidRPr="003762DA">
                        <w:rPr>
                          <w:sz w:val="24"/>
                          <w:szCs w:val="24"/>
                        </w:rPr>
                        <w:t xml:space="preserve"> </w:t>
                      </w:r>
                      <w:r>
                        <w:rPr>
                          <w:sz w:val="24"/>
                          <w:szCs w:val="24"/>
                        </w:rPr>
                        <w:t>Audrey Kingham</w:t>
                      </w:r>
                    </w:p>
                    <w:p w:rsidR="00CF1AD8" w:rsidP="00CF1AD8" w:rsidRDefault="00CF1AD8" w14:paraId="28C470FC" w14:textId="7ECB5F53">
                      <w:pPr>
                        <w:tabs>
                          <w:tab w:val="left" w:pos="5391"/>
                        </w:tabs>
                        <w:spacing w:after="0" w:line="240" w:lineRule="auto"/>
                        <w:rPr>
                          <w:sz w:val="24"/>
                          <w:szCs w:val="24"/>
                        </w:rPr>
                      </w:pPr>
                      <w:r w:rsidRPr="003762DA">
                        <w:rPr>
                          <w:b/>
                          <w:sz w:val="24"/>
                          <w:szCs w:val="24"/>
                        </w:rPr>
                        <w:t>Email:</w:t>
                      </w:r>
                      <w:r w:rsidRPr="003762DA">
                        <w:rPr>
                          <w:sz w:val="24"/>
                          <w:szCs w:val="24"/>
                        </w:rPr>
                        <w:t xml:space="preserve"> </w:t>
                      </w:r>
                      <w:hyperlink w:history="1" r:id="rId8">
                        <w:r w:rsidRPr="0072655C">
                          <w:rPr>
                            <w:rStyle w:val="Hyperlink"/>
                            <w:sz w:val="24"/>
                            <w:szCs w:val="24"/>
                          </w:rPr>
                          <w:t>Audrey.kingham@northumberland.gov.uk</w:t>
                        </w:r>
                      </w:hyperlink>
                    </w:p>
                    <w:p w:rsidR="00CF1AD8" w:rsidP="00CF1AD8" w:rsidRDefault="00CF1AD8" w14:paraId="132F31BE" w14:textId="28529CBB">
                      <w:pPr>
                        <w:tabs>
                          <w:tab w:val="left" w:pos="5391"/>
                        </w:tabs>
                        <w:spacing w:after="0" w:line="240" w:lineRule="auto"/>
                        <w:rPr>
                          <w:sz w:val="24"/>
                          <w:szCs w:val="24"/>
                        </w:rPr>
                      </w:pPr>
                      <w:r>
                        <w:rPr>
                          <w:b/>
                          <w:sz w:val="24"/>
                          <w:szCs w:val="24"/>
                        </w:rPr>
                        <w:t>Date:</w:t>
                      </w:r>
                      <w:r>
                        <w:rPr>
                          <w:sz w:val="24"/>
                          <w:szCs w:val="24"/>
                        </w:rPr>
                        <w:t xml:space="preserve">  </w:t>
                      </w:r>
                      <w:r>
                        <w:rPr>
                          <w:sz w:val="24"/>
                          <w:szCs w:val="24"/>
                        </w:rPr>
                        <w:t>2 Oct 25</w:t>
                      </w:r>
                    </w:p>
                    <w:p w:rsidR="00CF1AD8" w:rsidRDefault="00CF1AD8" w14:paraId="6D6BBAD2" w14:textId="77777777"/>
                  </w:txbxContent>
                </v:textbox>
              </v:shape>
            </w:pict>
          </mc:Fallback>
        </mc:AlternateContent>
      </w:r>
    </w:p>
    <w:p w:rsidR="00CF1AD8" w:rsidRDefault="00CF1AD8" w14:paraId="6B4B11D3" w14:textId="77777777"/>
    <w:p w:rsidR="00CF1AD8" w:rsidRDefault="00CF1AD8" w14:paraId="6E88CE04" w14:textId="77777777"/>
    <w:p w:rsidR="00CF1AD8" w:rsidRDefault="00CF1AD8" w14:paraId="6C4CD43B" w14:textId="77777777"/>
    <w:p w:rsidRPr="00CF1AD8" w:rsidR="000210D4" w:rsidRDefault="000210D4" w14:paraId="3993CCB1" w14:textId="73C4E136">
      <w:pPr>
        <w:rPr>
          <w:b/>
          <w:bCs/>
        </w:rPr>
      </w:pPr>
      <w:r w:rsidRPr="00CF1AD8">
        <w:rPr>
          <w:b/>
          <w:bCs/>
        </w:rPr>
        <w:t xml:space="preserve">Northumberland SEND Funding Update </w:t>
      </w:r>
      <w:r w:rsidRPr="00CF1AD8" w:rsidR="00097582">
        <w:rPr>
          <w:b/>
          <w:bCs/>
        </w:rPr>
        <w:t>October</w:t>
      </w:r>
      <w:r w:rsidRPr="00CF1AD8">
        <w:rPr>
          <w:b/>
          <w:bCs/>
        </w:rPr>
        <w:t xml:space="preserve"> 2025</w:t>
      </w:r>
    </w:p>
    <w:p w:rsidR="00F94884" w:rsidRDefault="000210D4" w14:paraId="3760D376" w14:textId="33C11BFE">
      <w:r>
        <w:t>Dear Colleagues,</w:t>
      </w:r>
    </w:p>
    <w:p w:rsidR="00BF1399" w:rsidP="00A53762" w:rsidRDefault="000210D4" w14:paraId="77C47AF9" w14:textId="1BEFF175">
      <w:pPr>
        <w:jc w:val="both"/>
      </w:pPr>
      <w:r>
        <w:t>The Northumberland School Forum met on 16</w:t>
      </w:r>
      <w:r w:rsidRPr="000210D4">
        <w:rPr>
          <w:vertAlign w:val="superscript"/>
        </w:rPr>
        <w:t>th</w:t>
      </w:r>
      <w:r>
        <w:t xml:space="preserve"> July to update members about the overall position of the De</w:t>
      </w:r>
      <w:r w:rsidR="004E26BB">
        <w:t>dicated</w:t>
      </w:r>
      <w:r>
        <w:t xml:space="preserve"> Schools Grant (DSG). The DSG is provided by central government to fund early years provision, schools and special educational needs. </w:t>
      </w:r>
      <w:r w:rsidR="002E71F3">
        <w:t xml:space="preserve">The section of the grant dedicated to special educational needs is the High Needs Block (HNB). This </w:t>
      </w:r>
      <w:r w:rsidR="002E673E">
        <w:t>area</w:t>
      </w:r>
      <w:r w:rsidR="002E71F3">
        <w:t xml:space="preserve"> has been overspending since </w:t>
      </w:r>
      <w:r w:rsidR="004B0DE3">
        <w:t>2022;</w:t>
      </w:r>
      <w:r w:rsidR="00BF1399">
        <w:t xml:space="preserve"> the funding has not increased in line with SEND demand</w:t>
      </w:r>
      <w:r w:rsidR="002E71F3">
        <w:t>. The HNB overall deficit for March 2026 is expected to be in the region of £1</w:t>
      </w:r>
      <w:r w:rsidR="002E673E">
        <w:t>9.5</w:t>
      </w:r>
      <w:r w:rsidR="002E71F3">
        <w:t xml:space="preserve"> million or </w:t>
      </w:r>
      <w:r w:rsidR="002E673E">
        <w:t>35</w:t>
      </w:r>
      <w:r w:rsidR="002E71F3">
        <w:t xml:space="preserve">% of the total budget. </w:t>
      </w:r>
    </w:p>
    <w:p w:rsidR="000210D4" w:rsidP="00A53762" w:rsidRDefault="002E673E" w14:paraId="22D799FF" w14:textId="3CD8FE90">
      <w:pPr>
        <w:jc w:val="both"/>
      </w:pPr>
      <w:r>
        <w:t xml:space="preserve">Almost all of this deficit can be attributed to the increase in top up funding for individual learners sent directly to schools and settings. </w:t>
      </w:r>
      <w:r w:rsidR="002E71F3">
        <w:t xml:space="preserve">Any positive balances in other areas of the DSG </w:t>
      </w:r>
      <w:r w:rsidR="00DF4539">
        <w:t xml:space="preserve">are not </w:t>
      </w:r>
      <w:r w:rsidR="00784B9E">
        <w:t xml:space="preserve">now </w:t>
      </w:r>
      <w:r w:rsidR="00DF4539">
        <w:t>sufficient to</w:t>
      </w:r>
      <w:r w:rsidR="002E71F3">
        <w:t xml:space="preserve"> </w:t>
      </w:r>
      <w:r w:rsidR="00DF4539">
        <w:t>cover the HNB deficit.</w:t>
      </w:r>
      <w:r w:rsidR="002E71F3">
        <w:t xml:space="preserve"> Estimations for future years show further growth in the overspend.</w:t>
      </w:r>
      <w:r w:rsidR="00DF4539">
        <w:t xml:space="preserve"> Currently there is a statutory override to allow these deficits to be carried forwards. Should the statutory override be stopped Northumberland Council would be responsible for covering the shortfall.</w:t>
      </w:r>
      <w:r w:rsidR="00F82DD9">
        <w:t xml:space="preserve"> This is a significant risk to the council.</w:t>
      </w:r>
      <w:r w:rsidR="00F30969">
        <w:t xml:space="preserve"> The council currently pay the interest on the </w:t>
      </w:r>
      <w:r w:rsidR="008B1292">
        <w:t>deficit.</w:t>
      </w:r>
    </w:p>
    <w:p w:rsidR="00DF4539" w:rsidP="00A53762" w:rsidRDefault="00DF4539" w14:paraId="3DEF0947" w14:textId="786F910F">
      <w:pPr>
        <w:jc w:val="both"/>
      </w:pPr>
      <w:r>
        <w:t>In autumn 2024 a wide range of workshops were attended with a view to develop strategies to control the growth in High Needs spending. At the time most of these were deemed unpalatable and not adopted. The council</w:t>
      </w:r>
      <w:r w:rsidR="00F82DD9">
        <w:t>, to support the whole system,</w:t>
      </w:r>
      <w:r>
        <w:t xml:space="preserve"> </w:t>
      </w:r>
      <w:r w:rsidR="00F82DD9">
        <w:t xml:space="preserve">has </w:t>
      </w:r>
      <w:r>
        <w:t xml:space="preserve">invested additional </w:t>
      </w:r>
      <w:r w:rsidR="00F82DD9">
        <w:t>funds</w:t>
      </w:r>
      <w:r>
        <w:t xml:space="preserve"> in </w:t>
      </w:r>
      <w:r w:rsidR="00F82DD9">
        <w:t xml:space="preserve">its statutory SEND responsibilities including </w:t>
      </w:r>
      <w:r>
        <w:t>educational psychology</w:t>
      </w:r>
      <w:r w:rsidR="00F82DD9">
        <w:t>, the EHCP assessment team and SEND transport.</w:t>
      </w:r>
    </w:p>
    <w:p w:rsidR="00F82DD9" w:rsidP="00A53762" w:rsidRDefault="00F82DD9" w14:paraId="5156217A" w14:textId="35A06BAF">
      <w:pPr>
        <w:jc w:val="both"/>
      </w:pPr>
      <w:r>
        <w:t>The Local Authority has now formed a Spend Control Board to monitor spending across the HNB and manage the risks of</w:t>
      </w:r>
      <w:r w:rsidR="00BF1399">
        <w:t xml:space="preserve"> the</w:t>
      </w:r>
      <w:r>
        <w:t xml:space="preserve"> overspend to the council. At a meeting on </w:t>
      </w:r>
      <w:r w:rsidR="000E2978">
        <w:t>18</w:t>
      </w:r>
      <w:r w:rsidRPr="00F82DD9" w:rsidR="000E2978">
        <w:rPr>
          <w:vertAlign w:val="superscript"/>
        </w:rPr>
        <w:t>th</w:t>
      </w:r>
      <w:r w:rsidR="000E2978">
        <w:t xml:space="preserve"> September 2025,</w:t>
      </w:r>
      <w:r>
        <w:t xml:space="preserve"> it has been decided </w:t>
      </w:r>
      <w:r w:rsidR="00BF1399">
        <w:t>to impose a 6 month</w:t>
      </w:r>
      <w:r>
        <w:t xml:space="preserve"> pause </w:t>
      </w:r>
      <w:r w:rsidR="00BF1399">
        <w:t>to a</w:t>
      </w:r>
      <w:r>
        <w:t xml:space="preserve"> number</w:t>
      </w:r>
      <w:r w:rsidR="002E673E">
        <w:t xml:space="preserve"> </w:t>
      </w:r>
      <w:r w:rsidR="00BF1399">
        <w:t xml:space="preserve">of </w:t>
      </w:r>
      <w:r w:rsidR="002E673E">
        <w:t xml:space="preserve">activities which are </w:t>
      </w:r>
      <w:r w:rsidR="000E2978">
        <w:t xml:space="preserve">currently </w:t>
      </w:r>
      <w:r w:rsidR="00BF1399">
        <w:t>driving the rise in HNB deficit. The paused activities include-</w:t>
      </w:r>
    </w:p>
    <w:p w:rsidR="00BF1399" w:rsidP="00A53762" w:rsidRDefault="00BF1399" w14:paraId="582AE0CC" w14:textId="7B6E9ECF">
      <w:pPr>
        <w:pStyle w:val="ListParagraph"/>
        <w:numPr>
          <w:ilvl w:val="0"/>
          <w:numId w:val="1"/>
        </w:numPr>
        <w:jc w:val="both"/>
      </w:pPr>
      <w:r>
        <w:t>The Bespoke Funding Group</w:t>
      </w:r>
    </w:p>
    <w:p w:rsidR="00BF1399" w:rsidP="00A53762" w:rsidRDefault="00BF1399" w14:paraId="7863CB3B" w14:textId="2023A5CD">
      <w:pPr>
        <w:pStyle w:val="ListParagraph"/>
        <w:numPr>
          <w:ilvl w:val="0"/>
          <w:numId w:val="1"/>
        </w:numPr>
        <w:jc w:val="both"/>
      </w:pPr>
      <w:r>
        <w:t>The delegated powers to individual officers to increase top up banding</w:t>
      </w:r>
    </w:p>
    <w:p w:rsidR="003A3F7B" w:rsidP="00A53762" w:rsidRDefault="003A3F7B" w14:paraId="772913D2" w14:textId="58D16BC3">
      <w:pPr>
        <w:pStyle w:val="ListParagraph"/>
        <w:numPr>
          <w:ilvl w:val="0"/>
          <w:numId w:val="1"/>
        </w:numPr>
        <w:jc w:val="both"/>
      </w:pPr>
      <w:r>
        <w:t>School aged STAR applications</w:t>
      </w:r>
    </w:p>
    <w:p w:rsidR="00130C67" w:rsidP="00A53762" w:rsidRDefault="00130C67" w14:paraId="03A90690" w14:textId="1D40A17B">
      <w:pPr>
        <w:pStyle w:val="ListParagraph"/>
        <w:numPr>
          <w:ilvl w:val="0"/>
          <w:numId w:val="1"/>
        </w:numPr>
        <w:jc w:val="both"/>
      </w:pPr>
      <w:r>
        <w:t xml:space="preserve">Recruitment to </w:t>
      </w:r>
      <w:r w:rsidR="005118BE">
        <w:t xml:space="preserve">non-statutory </w:t>
      </w:r>
      <w:r>
        <w:t>central posts</w:t>
      </w:r>
    </w:p>
    <w:p w:rsidR="00130C67" w:rsidP="00A53762" w:rsidRDefault="00130C67" w14:paraId="4761F31A" w14:textId="46C6CECC">
      <w:pPr>
        <w:jc w:val="both"/>
      </w:pPr>
      <w:r>
        <w:t>The board has also decided to do a rapid review of-</w:t>
      </w:r>
    </w:p>
    <w:p w:rsidR="00130C67" w:rsidP="00A53762" w:rsidRDefault="00130C67" w14:paraId="788ABBFA" w14:textId="76187010">
      <w:pPr>
        <w:pStyle w:val="ListParagraph"/>
        <w:numPr>
          <w:ilvl w:val="0"/>
          <w:numId w:val="2"/>
        </w:numPr>
        <w:jc w:val="both"/>
      </w:pPr>
      <w:r>
        <w:t>All SEND panels</w:t>
      </w:r>
    </w:p>
    <w:p w:rsidR="00130C67" w:rsidP="00A53762" w:rsidRDefault="00130C67" w14:paraId="0AACA02B" w14:textId="380D18B2">
      <w:pPr>
        <w:pStyle w:val="ListParagraph"/>
        <w:numPr>
          <w:ilvl w:val="0"/>
          <w:numId w:val="2"/>
        </w:numPr>
        <w:jc w:val="both"/>
      </w:pPr>
      <w:r>
        <w:t>The banding systems</w:t>
      </w:r>
    </w:p>
    <w:p w:rsidR="00130C67" w:rsidP="00A53762" w:rsidRDefault="00130C67" w14:paraId="7F27C647" w14:textId="4F9B1E43">
      <w:pPr>
        <w:pStyle w:val="ListParagraph"/>
        <w:numPr>
          <w:ilvl w:val="0"/>
          <w:numId w:val="2"/>
        </w:numPr>
        <w:jc w:val="both"/>
      </w:pPr>
      <w:r>
        <w:t>Special School funding</w:t>
      </w:r>
    </w:p>
    <w:p w:rsidR="00130C67" w:rsidP="00A53762" w:rsidRDefault="00130C67" w14:paraId="2CDC869B" w14:textId="5109C4D4">
      <w:pPr>
        <w:pStyle w:val="ListParagraph"/>
        <w:numPr>
          <w:ilvl w:val="0"/>
          <w:numId w:val="2"/>
        </w:numPr>
        <w:jc w:val="both"/>
        <w:rPr/>
      </w:pPr>
      <w:r w:rsidR="00130C67">
        <w:rPr/>
        <w:t>Central teams funded by the HNB</w:t>
      </w:r>
    </w:p>
    <w:p w:rsidR="6EBA2D8D" w:rsidP="6EBA2D8D" w:rsidRDefault="6EBA2D8D" w14:paraId="6E079450" w14:textId="1B1594E5">
      <w:pPr>
        <w:jc w:val="both"/>
      </w:pPr>
    </w:p>
    <w:p w:rsidR="6EBA2D8D" w:rsidP="6EBA2D8D" w:rsidRDefault="6EBA2D8D" w14:paraId="7C31C692" w14:textId="313B303E">
      <w:pPr>
        <w:jc w:val="both"/>
      </w:pPr>
    </w:p>
    <w:p w:rsidR="003D5C47" w:rsidP="00A53762" w:rsidRDefault="003D5C47" w14:paraId="187169CE" w14:textId="1241B2FF">
      <w:pPr>
        <w:jc w:val="both"/>
      </w:pPr>
      <w:r>
        <w:lastRenderedPageBreak/>
        <w:t xml:space="preserve">We all await the outcomes of the planned SEND white paper, however early indications are that this will not provide the level of funding required to address our challenges and to continue as we are. National solutions to SEND issues remain almost exclusively based in further developing inclusive leadership, ethos and practice where all schools and settings make exceptional adjustments to enable them to meet the needs of all learners. </w:t>
      </w:r>
      <w:r w:rsidR="000E2978">
        <w:t>Some exploration of</w:t>
      </w:r>
      <w:r>
        <w:t xml:space="preserve"> </w:t>
      </w:r>
      <w:r w:rsidR="000E2978">
        <w:t xml:space="preserve">this </w:t>
      </w:r>
      <w:r>
        <w:t xml:space="preserve">approach can be seen </w:t>
      </w:r>
      <w:hyperlink w:history="1" r:id="rId9">
        <w:r w:rsidR="000E2978">
          <w:rPr>
            <w:rStyle w:val="Hyperlink"/>
          </w:rPr>
          <w:t>here.</w:t>
        </w:r>
      </w:hyperlink>
      <w:r>
        <w:t xml:space="preserve"> </w:t>
      </w:r>
    </w:p>
    <w:p w:rsidR="006A2184" w:rsidP="00A53762" w:rsidRDefault="006A2184" w14:paraId="1C450248" w14:textId="3B7494F6">
      <w:pPr>
        <w:jc w:val="both"/>
      </w:pPr>
      <w:r>
        <w:t xml:space="preserve">The aim of this communication is to inform and empower. </w:t>
      </w:r>
      <w:r w:rsidR="00E4241B">
        <w:t>As a SEND partnership of education, health and social care w</w:t>
      </w:r>
      <w:r>
        <w:t>e jointly hold responsibilities to meet the needs of all our young people. Northumberland schools and setting</w:t>
      </w:r>
      <w:r w:rsidR="00E4241B">
        <w:t>s</w:t>
      </w:r>
      <w:r>
        <w:t xml:space="preserve"> have a track record of excellent </w:t>
      </w:r>
      <w:r w:rsidR="0099005F">
        <w:t xml:space="preserve">inclusive </w:t>
      </w:r>
      <w:r>
        <w:t>provision. The ask is for all parties to share that best practice</w:t>
      </w:r>
      <w:r w:rsidR="00FB2DA3">
        <w:t xml:space="preserve"> as we </w:t>
      </w:r>
      <w:r w:rsidR="00137B0C">
        <w:t xml:space="preserve">review and </w:t>
      </w:r>
      <w:r w:rsidR="00FB2DA3">
        <w:t>rationalise our resources</w:t>
      </w:r>
      <w:r w:rsidR="00137B0C">
        <w:t>.</w:t>
      </w:r>
      <w:r>
        <w:t xml:space="preserve"> </w:t>
      </w:r>
      <w:r w:rsidRPr="00E52399" w:rsidR="006239F3">
        <w:t>All providers will be encourage</w:t>
      </w:r>
      <w:r w:rsidR="006239F3">
        <w:t>d</w:t>
      </w:r>
      <w:r w:rsidRPr="00E52399" w:rsidR="006239F3">
        <w:t xml:space="preserve"> to engage in the development of new strategies that share out the available funding as fairly and transparently as possible.</w:t>
      </w:r>
    </w:p>
    <w:p w:rsidRPr="00E52399" w:rsidR="00E52399" w:rsidP="00E52399" w:rsidRDefault="00C06511" w14:paraId="3F7815E0" w14:textId="111EB6AC">
      <w:pPr>
        <w:jc w:val="both"/>
      </w:pPr>
      <w:r w:rsidR="00C06511">
        <w:rPr/>
        <w:t>We under</w:t>
      </w:r>
      <w:r w:rsidR="002E35CE">
        <w:rPr/>
        <w:t>stand that th</w:t>
      </w:r>
      <w:r w:rsidR="00A5355B">
        <w:rPr/>
        <w:t>ese</w:t>
      </w:r>
      <w:r w:rsidR="007F7694">
        <w:rPr/>
        <w:t xml:space="preserve"> measure</w:t>
      </w:r>
      <w:r w:rsidR="009833D1">
        <w:rPr/>
        <w:t>s</w:t>
      </w:r>
      <w:r w:rsidR="007F7694">
        <w:rPr/>
        <w:t xml:space="preserve"> </w:t>
      </w:r>
      <w:r w:rsidR="009E434D">
        <w:rPr/>
        <w:t xml:space="preserve">will provide </w:t>
      </w:r>
      <w:r w:rsidR="009E434D">
        <w:rPr/>
        <w:t>additional</w:t>
      </w:r>
      <w:r w:rsidR="009E434D">
        <w:rPr/>
        <w:t xml:space="preserve"> challenges to providers</w:t>
      </w:r>
      <w:r w:rsidR="009833D1">
        <w:rPr/>
        <w:t xml:space="preserve"> in the short term</w:t>
      </w:r>
      <w:r w:rsidR="00E52399">
        <w:rPr/>
        <w:t>.</w:t>
      </w:r>
      <w:r w:rsidRPr="00E52399" w:rsidR="00E52399">
        <w:rPr>
          <w:rFonts w:ascii="Aptos" w:hAnsi="Aptos" w:eastAsia="Times New Roman" w:cs="Times New Roman"/>
          <w:color w:val="000000"/>
          <w:kern w:val="0"/>
          <w:sz w:val="24"/>
          <w:szCs w:val="24"/>
          <w:lang w:eastAsia="en-GB"/>
          <w14:ligatures w14:val="none"/>
        </w:rPr>
        <w:t xml:space="preserve"> </w:t>
      </w:r>
      <w:r w:rsidRPr="00E52399" w:rsidR="00AB3AEC">
        <w:rPr/>
        <w:t>Unfortunately</w:t>
      </w:r>
      <w:r w:rsidR="00845DB1">
        <w:rPr/>
        <w:t>,</w:t>
      </w:r>
      <w:r w:rsidRPr="00E52399" w:rsidR="00AB3AEC">
        <w:rPr/>
        <w:t xml:space="preserve"> during</w:t>
      </w:r>
      <w:r w:rsidRPr="00E52399" w:rsidR="00E52399">
        <w:rPr/>
        <w:t xml:space="preserve"> the 'pause' </w:t>
      </w:r>
      <w:r w:rsidR="00845DB1">
        <w:rPr/>
        <w:t>period</w:t>
      </w:r>
      <w:r w:rsidRPr="00E52399" w:rsidR="00E52399">
        <w:rPr/>
        <w:t xml:space="preserve"> schools</w:t>
      </w:r>
      <w:r w:rsidR="00FD629D">
        <w:rPr/>
        <w:t xml:space="preserve"> and settings</w:t>
      </w:r>
      <w:r w:rsidRPr="00E52399" w:rsidR="00E52399">
        <w:rPr/>
        <w:t xml:space="preserve"> may needs to access any reserves they have to </w:t>
      </w:r>
      <w:r w:rsidR="00810B02">
        <w:rPr/>
        <w:t xml:space="preserve">continue to </w:t>
      </w:r>
      <w:r w:rsidRPr="00E52399" w:rsidR="00E52399">
        <w:rPr/>
        <w:t xml:space="preserve">meet the needs of SEND learners. </w:t>
      </w:r>
      <w:r w:rsidR="00E14B7F">
        <w:rPr/>
        <w:t xml:space="preserve">I have highlighted </w:t>
      </w:r>
      <w:r w:rsidR="00620104">
        <w:rPr/>
        <w:t xml:space="preserve">to the </w:t>
      </w:r>
      <w:r w:rsidR="357D185D">
        <w:rPr/>
        <w:t xml:space="preserve">S</w:t>
      </w:r>
      <w:r w:rsidR="0007443F">
        <w:rPr/>
        <w:t xml:space="preserve">pend </w:t>
      </w:r>
      <w:r w:rsidR="16F8D7EF">
        <w:rPr/>
        <w:t xml:space="preserve">C</w:t>
      </w:r>
      <w:r w:rsidR="0007443F">
        <w:rPr/>
        <w:t xml:space="preserve">ontrol </w:t>
      </w:r>
      <w:r w:rsidR="479868DD">
        <w:rPr/>
        <w:t xml:space="preserve">B</w:t>
      </w:r>
      <w:r w:rsidR="00620104">
        <w:rPr/>
        <w:t xml:space="preserve">oard the risk that a </w:t>
      </w:r>
      <w:r w:rsidR="00DB340E">
        <w:rPr/>
        <w:t xml:space="preserve">pause in </w:t>
      </w:r>
      <w:r w:rsidR="00620104">
        <w:rPr/>
        <w:t xml:space="preserve">funding </w:t>
      </w:r>
      <w:r w:rsidR="00DB340E">
        <w:rPr/>
        <w:t xml:space="preserve">growth </w:t>
      </w:r>
      <w:r w:rsidR="00620104">
        <w:rPr/>
        <w:t>may increase</w:t>
      </w:r>
      <w:r w:rsidR="00DB340E">
        <w:rPr/>
        <w:t xml:space="preserve"> exclusions </w:t>
      </w:r>
      <w:r w:rsidR="0007443F">
        <w:rPr/>
        <w:t xml:space="preserve">and off rolling behaviours. </w:t>
      </w:r>
      <w:r w:rsidR="009E00BF">
        <w:rPr/>
        <w:t>At the same time</w:t>
      </w:r>
      <w:r w:rsidR="003F4EAA">
        <w:rPr/>
        <w:t>,</w:t>
      </w:r>
      <w:r w:rsidR="009E00BF">
        <w:rPr/>
        <w:t xml:space="preserve"> I recognise the </w:t>
      </w:r>
      <w:r w:rsidR="00A40E42">
        <w:rPr/>
        <w:t>core principles of Northumberland schools and setting and know</w:t>
      </w:r>
      <w:r w:rsidR="00AA7B2F">
        <w:rPr/>
        <w:t xml:space="preserve"> you will do everything in your power to avoid that risk becoming a reality. </w:t>
      </w:r>
      <w:r w:rsidR="00FA5D76">
        <w:rPr/>
        <w:t xml:space="preserve">The </w:t>
      </w:r>
      <w:r w:rsidR="049A7763">
        <w:rPr/>
        <w:t>B</w:t>
      </w:r>
      <w:r w:rsidR="00FA5D76">
        <w:rPr/>
        <w:t>oard apologise for the immediate implementation of these measures but hope you recognise and accept the need for change to build a fairer distribution of the limited SEND funding available.</w:t>
      </w:r>
    </w:p>
    <w:p w:rsidR="000E2978" w:rsidP="00A53762" w:rsidRDefault="000E2978" w14:paraId="599848BE" w14:textId="333F7CB2">
      <w:pPr>
        <w:jc w:val="both"/>
      </w:pPr>
      <w:r>
        <w:t>Support will be required from all partners to engage in the rapid reviews listed above. Please look for invites to working groups and requests for view</w:t>
      </w:r>
      <w:r w:rsidR="00DE4D2E">
        <w:t>s</w:t>
      </w:r>
      <w:r>
        <w:t xml:space="preserve"> and engagement via the </w:t>
      </w:r>
      <w:r w:rsidR="008C0C1B">
        <w:t>e</w:t>
      </w:r>
      <w:r w:rsidR="000C4534">
        <w:t>-</w:t>
      </w:r>
      <w:r w:rsidR="008C0C1B">
        <w:t>courier on</w:t>
      </w:r>
      <w:r>
        <w:t xml:space="preserve"> the Northumberland Education </w:t>
      </w:r>
      <w:hyperlink w:history="1" r:id="rId10">
        <w:r w:rsidRPr="000E2978">
          <w:rPr>
            <w:rStyle w:val="Hyperlink"/>
          </w:rPr>
          <w:t>website</w:t>
        </w:r>
      </w:hyperlink>
      <w:r w:rsidR="008C0C1B">
        <w:t>.</w:t>
      </w:r>
    </w:p>
    <w:p w:rsidR="00137B0C" w:rsidP="00A53762" w:rsidRDefault="00137B0C" w14:paraId="102EB086" w14:textId="77777777">
      <w:pPr>
        <w:jc w:val="both"/>
      </w:pPr>
    </w:p>
    <w:p w:rsidR="00137B0C" w:rsidP="00A53762" w:rsidRDefault="00137B0C" w14:paraId="50C50262" w14:textId="2E5EBEF0">
      <w:pPr>
        <w:jc w:val="both"/>
      </w:pPr>
      <w:r>
        <w:t>Kind r</w:t>
      </w:r>
      <w:r w:rsidR="00653FF4">
        <w:t>egards,</w:t>
      </w:r>
    </w:p>
    <w:p w:rsidR="00130C67" w:rsidP="00A53762" w:rsidRDefault="00CF1AD8" w14:paraId="4E2172E3" w14:textId="593A6BB7">
      <w:pPr>
        <w:jc w:val="both"/>
      </w:pPr>
      <w:r>
        <w:rPr>
          <w:noProof/>
        </w:rPr>
        <w:drawing>
          <wp:inline distT="0" distB="0" distL="0" distR="0" wp14:anchorId="31432193" wp14:editId="3772831A">
            <wp:extent cx="1615440" cy="628015"/>
            <wp:effectExtent l="0" t="0" r="3810" b="635"/>
            <wp:docPr id="679561422" name="Picture 1" descr="A close-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61422" name="Picture 1" descr="A close-up of a wor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5440" cy="628015"/>
                    </a:xfrm>
                    <a:prstGeom prst="rect">
                      <a:avLst/>
                    </a:prstGeom>
                    <a:noFill/>
                  </pic:spPr>
                </pic:pic>
              </a:graphicData>
            </a:graphic>
          </wp:inline>
        </w:drawing>
      </w:r>
    </w:p>
    <w:p w:rsidR="00CF1AD8" w:rsidP="00A53762" w:rsidRDefault="00CF1AD8" w14:paraId="3A0AC404" w14:textId="110DB383">
      <w:pPr>
        <w:jc w:val="both"/>
      </w:pPr>
      <w:r>
        <w:t>Audrey Kingham</w:t>
      </w:r>
    </w:p>
    <w:p w:rsidR="00CF1AD8" w:rsidP="00A53762" w:rsidRDefault="00CF1AD8" w14:paraId="54319D5C" w14:textId="3C1A76DB">
      <w:pPr>
        <w:jc w:val="both"/>
      </w:pPr>
      <w:r>
        <w:t>Executive Director of Children, Young People and Families</w:t>
      </w:r>
    </w:p>
    <w:p w:rsidR="00F82DD9" w:rsidRDefault="00F82DD9" w14:paraId="1E1FCFC3" w14:textId="77777777"/>
    <w:sectPr w:rsidR="00F82DD9">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1F82" w:rsidP="00CF1AD8" w:rsidRDefault="00071F82" w14:paraId="6BDDA45C" w14:textId="77777777">
      <w:pPr>
        <w:spacing w:after="0" w:line="240" w:lineRule="auto"/>
      </w:pPr>
      <w:r>
        <w:separator/>
      </w:r>
    </w:p>
  </w:endnote>
  <w:endnote w:type="continuationSeparator" w:id="0">
    <w:p w:rsidR="00071F82" w:rsidP="00CF1AD8" w:rsidRDefault="00071F82" w14:paraId="189F653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AD8" w:rsidP="000C4534" w:rsidRDefault="00CF1AD8" w14:paraId="3286853B" w14:textId="77777777">
    <w:pPr>
      <w:widowControl w:val="0"/>
      <w:spacing w:after="0"/>
      <w:jc w:val="center"/>
      <w:rPr>
        <w:b/>
        <w:sz w:val="18"/>
        <w:szCs w:val="18"/>
      </w:rPr>
    </w:pPr>
    <w:r>
      <w:rPr>
        <w:b/>
        <w:sz w:val="18"/>
        <w:szCs w:val="18"/>
      </w:rPr>
      <w:t>Children, Young People &amp; Education Directorate</w:t>
    </w:r>
  </w:p>
  <w:p w:rsidR="00CF1AD8" w:rsidP="000C4534" w:rsidRDefault="00CF1AD8" w14:paraId="6DB1F0BD" w14:textId="77777777">
    <w:pPr>
      <w:widowControl w:val="0"/>
      <w:spacing w:after="0"/>
      <w:jc w:val="center"/>
      <w:rPr>
        <w:sz w:val="18"/>
        <w:szCs w:val="18"/>
      </w:rPr>
    </w:pPr>
    <w:r>
      <w:rPr>
        <w:sz w:val="18"/>
        <w:szCs w:val="18"/>
      </w:rPr>
      <w:t>County Hall, Morpeth, Northumberland, NE61 2EF</w:t>
    </w:r>
  </w:p>
  <w:p w:rsidR="00CF1AD8" w:rsidP="000C4534" w:rsidRDefault="00CF1AD8" w14:paraId="5E6D675D" w14:textId="77777777">
    <w:pPr>
      <w:widowControl w:val="0"/>
      <w:spacing w:after="0"/>
      <w:jc w:val="center"/>
      <w:rPr>
        <w:sz w:val="18"/>
        <w:szCs w:val="18"/>
      </w:rPr>
    </w:pPr>
    <w:r>
      <w:rPr>
        <w:sz w:val="18"/>
        <w:szCs w:val="18"/>
      </w:rPr>
      <w:t xml:space="preserve">T: 0345 600 6400    </w:t>
    </w:r>
  </w:p>
  <w:p w:rsidR="00CF1AD8" w:rsidP="000C4534" w:rsidRDefault="00CF1AD8" w14:paraId="2D724D8B" w14:textId="2623396C">
    <w:pPr>
      <w:pStyle w:val="Footer"/>
      <w:jc w:val="center"/>
    </w:pPr>
    <w:r>
      <w:rPr>
        <w:sz w:val="18"/>
        <w:szCs w:val="18"/>
      </w:rPr>
      <w:t>www.northumberland.gov.uk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1F82" w:rsidP="00CF1AD8" w:rsidRDefault="00071F82" w14:paraId="6602F7B9" w14:textId="77777777">
      <w:pPr>
        <w:spacing w:after="0" w:line="240" w:lineRule="auto"/>
      </w:pPr>
      <w:r>
        <w:separator/>
      </w:r>
    </w:p>
  </w:footnote>
  <w:footnote w:type="continuationSeparator" w:id="0">
    <w:p w:rsidR="00071F82" w:rsidP="00CF1AD8" w:rsidRDefault="00071F82" w14:paraId="14DEDF6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F1AD8" w:rsidP="00CF1AD8" w:rsidRDefault="00CF1AD8" w14:paraId="64E9B5BF" w14:textId="2458F164">
    <w:pPr>
      <w:pStyle w:val="Header"/>
      <w:jc w:val="center"/>
    </w:pPr>
    <w:r>
      <w:rPr>
        <w:noProof/>
      </w:rPr>
      <w:drawing>
        <wp:inline distT="114300" distB="114300" distL="114300" distR="114300" wp14:anchorId="03315A68" wp14:editId="0D1D2C06">
          <wp:extent cx="2385371" cy="771525"/>
          <wp:effectExtent l="0" t="0" r="0" b="0"/>
          <wp:docPr id="388767259" name="image1.jpg" descr="A red and yellow flag with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388767259" name="image1.jpg" descr="A red and yellow flag with black text&#10;&#10;AI-generated content may be incorrect."/>
                  <pic:cNvPicPr preferRelativeResize="0"/>
                </pic:nvPicPr>
                <pic:blipFill>
                  <a:blip r:embed="rId1"/>
                  <a:srcRect/>
                  <a:stretch>
                    <a:fillRect/>
                  </a:stretch>
                </pic:blipFill>
                <pic:spPr>
                  <a:xfrm>
                    <a:off x="0" y="0"/>
                    <a:ext cx="2415469" cy="7812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75CB"/>
    <w:multiLevelType w:val="hybridMultilevel"/>
    <w:tmpl w:val="5F383F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CFF3A5F"/>
    <w:multiLevelType w:val="hybridMultilevel"/>
    <w:tmpl w:val="3D8CAB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74724214">
    <w:abstractNumId w:val="1"/>
  </w:num>
  <w:num w:numId="2" w16cid:durableId="1562982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0D4"/>
    <w:rsid w:val="000210D4"/>
    <w:rsid w:val="00030504"/>
    <w:rsid w:val="00071F82"/>
    <w:rsid w:val="0007443F"/>
    <w:rsid w:val="00097582"/>
    <w:rsid w:val="000C4534"/>
    <w:rsid w:val="000E2978"/>
    <w:rsid w:val="00102F7D"/>
    <w:rsid w:val="0011394B"/>
    <w:rsid w:val="00130C67"/>
    <w:rsid w:val="00137B0C"/>
    <w:rsid w:val="002E35CE"/>
    <w:rsid w:val="002E673E"/>
    <w:rsid w:val="002E71F3"/>
    <w:rsid w:val="00355D88"/>
    <w:rsid w:val="0035689D"/>
    <w:rsid w:val="003A3F7B"/>
    <w:rsid w:val="003D5C47"/>
    <w:rsid w:val="003F4EAA"/>
    <w:rsid w:val="00483D33"/>
    <w:rsid w:val="004B0DE3"/>
    <w:rsid w:val="004E26BB"/>
    <w:rsid w:val="004F0B8D"/>
    <w:rsid w:val="005118BE"/>
    <w:rsid w:val="005A3DB1"/>
    <w:rsid w:val="006066D8"/>
    <w:rsid w:val="00620104"/>
    <w:rsid w:val="006239F3"/>
    <w:rsid w:val="0064303F"/>
    <w:rsid w:val="00653FF4"/>
    <w:rsid w:val="006A2184"/>
    <w:rsid w:val="006B1766"/>
    <w:rsid w:val="006C158D"/>
    <w:rsid w:val="00784B9E"/>
    <w:rsid w:val="007E1A9F"/>
    <w:rsid w:val="007F7694"/>
    <w:rsid w:val="00810B02"/>
    <w:rsid w:val="00845DB1"/>
    <w:rsid w:val="008B1292"/>
    <w:rsid w:val="008C0C1B"/>
    <w:rsid w:val="008D376B"/>
    <w:rsid w:val="00965F20"/>
    <w:rsid w:val="009833D1"/>
    <w:rsid w:val="0099005F"/>
    <w:rsid w:val="009E00BF"/>
    <w:rsid w:val="009E434D"/>
    <w:rsid w:val="00A40E42"/>
    <w:rsid w:val="00A50DF1"/>
    <w:rsid w:val="00A5355B"/>
    <w:rsid w:val="00A53762"/>
    <w:rsid w:val="00A91340"/>
    <w:rsid w:val="00AA7B2F"/>
    <w:rsid w:val="00AB3AEC"/>
    <w:rsid w:val="00B91794"/>
    <w:rsid w:val="00BF1399"/>
    <w:rsid w:val="00C06511"/>
    <w:rsid w:val="00C37BD5"/>
    <w:rsid w:val="00CF1AD8"/>
    <w:rsid w:val="00D76AE6"/>
    <w:rsid w:val="00D832DB"/>
    <w:rsid w:val="00D938CD"/>
    <w:rsid w:val="00D97401"/>
    <w:rsid w:val="00DB340E"/>
    <w:rsid w:val="00DE4D2E"/>
    <w:rsid w:val="00DF4539"/>
    <w:rsid w:val="00E14B7F"/>
    <w:rsid w:val="00E4241B"/>
    <w:rsid w:val="00E52399"/>
    <w:rsid w:val="00E73C71"/>
    <w:rsid w:val="00E96515"/>
    <w:rsid w:val="00F14BBE"/>
    <w:rsid w:val="00F30969"/>
    <w:rsid w:val="00F57C7D"/>
    <w:rsid w:val="00F74B72"/>
    <w:rsid w:val="00F82DD9"/>
    <w:rsid w:val="00F94884"/>
    <w:rsid w:val="00FA5D76"/>
    <w:rsid w:val="00FB2DA3"/>
    <w:rsid w:val="00FD629D"/>
    <w:rsid w:val="049A7763"/>
    <w:rsid w:val="16F8D7EF"/>
    <w:rsid w:val="2FDD3702"/>
    <w:rsid w:val="357D185D"/>
    <w:rsid w:val="479868DD"/>
    <w:rsid w:val="6EBA2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D4E15"/>
  <w15:chartTrackingRefBased/>
  <w15:docId w15:val="{4D51D0D0-B712-4834-BCC1-F9AD98C6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210D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0D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0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0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0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0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0D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210D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210D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210D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210D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210D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210D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210D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210D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210D4"/>
    <w:rPr>
      <w:rFonts w:eastAsiaTheme="majorEastAsia" w:cstheme="majorBidi"/>
      <w:color w:val="272727" w:themeColor="text1" w:themeTint="D8"/>
    </w:rPr>
  </w:style>
  <w:style w:type="paragraph" w:styleId="Title">
    <w:name w:val="Title"/>
    <w:basedOn w:val="Normal"/>
    <w:next w:val="Normal"/>
    <w:link w:val="TitleChar"/>
    <w:uiPriority w:val="10"/>
    <w:qFormat/>
    <w:rsid w:val="000210D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210D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210D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21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0D4"/>
    <w:pPr>
      <w:spacing w:before="160"/>
      <w:jc w:val="center"/>
    </w:pPr>
    <w:rPr>
      <w:i/>
      <w:iCs/>
      <w:color w:val="404040" w:themeColor="text1" w:themeTint="BF"/>
    </w:rPr>
  </w:style>
  <w:style w:type="character" w:styleId="QuoteChar" w:customStyle="1">
    <w:name w:val="Quote Char"/>
    <w:basedOn w:val="DefaultParagraphFont"/>
    <w:link w:val="Quote"/>
    <w:uiPriority w:val="29"/>
    <w:rsid w:val="000210D4"/>
    <w:rPr>
      <w:i/>
      <w:iCs/>
      <w:color w:val="404040" w:themeColor="text1" w:themeTint="BF"/>
    </w:rPr>
  </w:style>
  <w:style w:type="paragraph" w:styleId="ListParagraph">
    <w:name w:val="List Paragraph"/>
    <w:basedOn w:val="Normal"/>
    <w:uiPriority w:val="34"/>
    <w:qFormat/>
    <w:rsid w:val="000210D4"/>
    <w:pPr>
      <w:ind w:left="720"/>
      <w:contextualSpacing/>
    </w:pPr>
  </w:style>
  <w:style w:type="character" w:styleId="IntenseEmphasis">
    <w:name w:val="Intense Emphasis"/>
    <w:basedOn w:val="DefaultParagraphFont"/>
    <w:uiPriority w:val="21"/>
    <w:qFormat/>
    <w:rsid w:val="000210D4"/>
    <w:rPr>
      <w:i/>
      <w:iCs/>
      <w:color w:val="0F4761" w:themeColor="accent1" w:themeShade="BF"/>
    </w:rPr>
  </w:style>
  <w:style w:type="paragraph" w:styleId="IntenseQuote">
    <w:name w:val="Intense Quote"/>
    <w:basedOn w:val="Normal"/>
    <w:next w:val="Normal"/>
    <w:link w:val="IntenseQuoteChar"/>
    <w:uiPriority w:val="30"/>
    <w:qFormat/>
    <w:rsid w:val="000210D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210D4"/>
    <w:rPr>
      <w:i/>
      <w:iCs/>
      <w:color w:val="0F4761" w:themeColor="accent1" w:themeShade="BF"/>
    </w:rPr>
  </w:style>
  <w:style w:type="character" w:styleId="IntenseReference">
    <w:name w:val="Intense Reference"/>
    <w:basedOn w:val="DefaultParagraphFont"/>
    <w:uiPriority w:val="32"/>
    <w:qFormat/>
    <w:rsid w:val="000210D4"/>
    <w:rPr>
      <w:b/>
      <w:bCs/>
      <w:smallCaps/>
      <w:color w:val="0F4761" w:themeColor="accent1" w:themeShade="BF"/>
      <w:spacing w:val="5"/>
    </w:rPr>
  </w:style>
  <w:style w:type="character" w:styleId="Hyperlink">
    <w:name w:val="Hyperlink"/>
    <w:basedOn w:val="DefaultParagraphFont"/>
    <w:uiPriority w:val="99"/>
    <w:unhideWhenUsed/>
    <w:rsid w:val="003D5C47"/>
    <w:rPr>
      <w:color w:val="467886" w:themeColor="hyperlink"/>
      <w:u w:val="single"/>
    </w:rPr>
  </w:style>
  <w:style w:type="character" w:styleId="UnresolvedMention">
    <w:name w:val="Unresolved Mention"/>
    <w:basedOn w:val="DefaultParagraphFont"/>
    <w:uiPriority w:val="99"/>
    <w:semiHidden/>
    <w:unhideWhenUsed/>
    <w:rsid w:val="003D5C47"/>
    <w:rPr>
      <w:color w:val="605E5C"/>
      <w:shd w:val="clear" w:color="auto" w:fill="E1DFDD"/>
    </w:rPr>
  </w:style>
  <w:style w:type="character" w:styleId="FollowedHyperlink">
    <w:name w:val="FollowedHyperlink"/>
    <w:basedOn w:val="DefaultParagraphFont"/>
    <w:uiPriority w:val="99"/>
    <w:semiHidden/>
    <w:unhideWhenUsed/>
    <w:rsid w:val="003D5C47"/>
    <w:rPr>
      <w:color w:val="96607D" w:themeColor="followedHyperlink"/>
      <w:u w:val="single"/>
    </w:rPr>
  </w:style>
  <w:style w:type="paragraph" w:styleId="Header">
    <w:name w:val="header"/>
    <w:basedOn w:val="Normal"/>
    <w:link w:val="HeaderChar"/>
    <w:uiPriority w:val="99"/>
    <w:unhideWhenUsed/>
    <w:rsid w:val="00CF1AD8"/>
    <w:pPr>
      <w:tabs>
        <w:tab w:val="center" w:pos="4513"/>
        <w:tab w:val="right" w:pos="9026"/>
      </w:tabs>
      <w:spacing w:after="0" w:line="240" w:lineRule="auto"/>
    </w:pPr>
  </w:style>
  <w:style w:type="character" w:styleId="HeaderChar" w:customStyle="1">
    <w:name w:val="Header Char"/>
    <w:basedOn w:val="DefaultParagraphFont"/>
    <w:link w:val="Header"/>
    <w:uiPriority w:val="99"/>
    <w:rsid w:val="00CF1AD8"/>
  </w:style>
  <w:style w:type="paragraph" w:styleId="Footer">
    <w:name w:val="footer"/>
    <w:basedOn w:val="Normal"/>
    <w:link w:val="FooterChar"/>
    <w:uiPriority w:val="99"/>
    <w:unhideWhenUsed/>
    <w:rsid w:val="00CF1AD8"/>
    <w:pPr>
      <w:tabs>
        <w:tab w:val="center" w:pos="4513"/>
        <w:tab w:val="right" w:pos="9026"/>
      </w:tabs>
      <w:spacing w:after="0" w:line="240" w:lineRule="auto"/>
    </w:pPr>
  </w:style>
  <w:style w:type="character" w:styleId="FooterChar" w:customStyle="1">
    <w:name w:val="Footer Char"/>
    <w:basedOn w:val="DefaultParagraphFont"/>
    <w:link w:val="Footer"/>
    <w:uiPriority w:val="99"/>
    <w:rsid w:val="00CF1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366913">
      <w:bodyDiv w:val="1"/>
      <w:marLeft w:val="0"/>
      <w:marRight w:val="0"/>
      <w:marTop w:val="0"/>
      <w:marBottom w:val="0"/>
      <w:divBdr>
        <w:top w:val="none" w:sz="0" w:space="0" w:color="auto"/>
        <w:left w:val="none" w:sz="0" w:space="0" w:color="auto"/>
        <w:bottom w:val="none" w:sz="0" w:space="0" w:color="auto"/>
        <w:right w:val="none" w:sz="0" w:space="0" w:color="auto"/>
      </w:divBdr>
    </w:div>
    <w:div w:id="92950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udrey.kingham@northumberland.gov.uk" TargetMode="External"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hyperlink" Target="mailto:Audrey.kingham@northumberland.gov.uk" TargetMode="External"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1.png"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https://northumberlandeducation.co.uk/" TargetMode="External" Id="rId10" /><Relationship Type="http://schemas.openxmlformats.org/officeDocument/2006/relationships/webSettings" Target="webSettings.xml" Id="rId4" /><Relationship Type="http://schemas.openxmlformats.org/officeDocument/2006/relationships/hyperlink" Target="https://committees.parliament.uk/publications/49536/documents/264041/default/" TargetMode="Externa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Street</dc:creator>
  <keywords/>
  <dc:description/>
  <lastModifiedBy>David Street</lastModifiedBy>
  <revision>65</revision>
  <dcterms:created xsi:type="dcterms:W3CDTF">2025-09-19T15:01:00.0000000Z</dcterms:created>
  <dcterms:modified xsi:type="dcterms:W3CDTF">2025-10-03T11:36:08.1149444Z</dcterms:modified>
</coreProperties>
</file>